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C4" w:rsidRDefault="00DF72C4" w:rsidP="00E236C8">
      <w:pPr>
        <w:pStyle w:val="BodyText"/>
      </w:pPr>
      <w:bookmarkStart w:id="0" w:name="_GoBack"/>
      <w:bookmarkEnd w:id="0"/>
    </w:p>
    <w:p w:rsidR="004554C2" w:rsidRDefault="004554C2" w:rsidP="00E236C8">
      <w:pPr>
        <w:pStyle w:val="BodyText"/>
      </w:pPr>
    </w:p>
    <w:p w:rsidR="004554C2" w:rsidRDefault="0078525E" w:rsidP="00E236C8">
      <w:pPr>
        <w:pStyle w:val="BodyText"/>
      </w:pPr>
      <w:r>
        <w:rPr>
          <w:noProof/>
        </w:rPr>
        <w:drawing>
          <wp:anchor distT="0" distB="0" distL="114300" distR="114300" simplePos="0" relativeHeight="251658240" behindDoc="0" locked="0" layoutInCell="1" allowOverlap="1" wp14:anchorId="70C223DE" wp14:editId="62E6F69B">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7"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DA3" w:rsidRPr="0017424B" w:rsidRDefault="00870DA3" w:rsidP="00220B57">
      <w:pPr>
        <w:pStyle w:val="BodyText"/>
        <w:ind w:firstLine="0"/>
        <w:jc w:val="center"/>
        <w:rPr>
          <w:sz w:val="44"/>
          <w:szCs w:val="44"/>
        </w:rPr>
      </w:pPr>
      <w:r w:rsidRPr="0017424B">
        <w:rPr>
          <w:sz w:val="44"/>
          <w:szCs w:val="44"/>
        </w:rPr>
        <w:t>REQUEST FOR INFORMATION</w:t>
      </w:r>
    </w:p>
    <w:p w:rsidR="00BE0257" w:rsidRPr="0059105D" w:rsidRDefault="0059105D" w:rsidP="0059105D">
      <w:pPr>
        <w:pStyle w:val="BodyText"/>
        <w:ind w:firstLine="0"/>
        <w:jc w:val="center"/>
        <w:rPr>
          <w:sz w:val="44"/>
          <w:szCs w:val="44"/>
        </w:rPr>
      </w:pPr>
      <w:r w:rsidRPr="0059105D">
        <w:rPr>
          <w:sz w:val="44"/>
          <w:szCs w:val="44"/>
        </w:rPr>
        <w:t>Multi-dimensional Particle Size and Shape Measurement Tool</w:t>
      </w:r>
    </w:p>
    <w:p w:rsidR="004554C2" w:rsidRPr="005B2898" w:rsidRDefault="00322E3B" w:rsidP="00870DA3">
      <w:pPr>
        <w:pStyle w:val="BodyText"/>
        <w:ind w:firstLine="0"/>
        <w:jc w:val="center"/>
        <w:rPr>
          <w:sz w:val="32"/>
          <w:szCs w:val="32"/>
        </w:rPr>
      </w:pPr>
      <w:r w:rsidRPr="00322E3B">
        <w:rPr>
          <w:sz w:val="32"/>
          <w:szCs w:val="32"/>
        </w:rPr>
        <w:t>Octo</w:t>
      </w:r>
      <w:r>
        <w:rPr>
          <w:sz w:val="32"/>
          <w:szCs w:val="32"/>
        </w:rPr>
        <w:t>ber 30</w:t>
      </w:r>
      <w:r w:rsidR="0059105D">
        <w:rPr>
          <w:sz w:val="32"/>
          <w:szCs w:val="32"/>
        </w:rPr>
        <w:t>,</w:t>
      </w:r>
      <w:r w:rsidR="009C5D61">
        <w:rPr>
          <w:sz w:val="32"/>
          <w:szCs w:val="32"/>
        </w:rPr>
        <w:t xml:space="preserve"> 2017</w:t>
      </w:r>
    </w:p>
    <w:p w:rsidR="004554C2" w:rsidRPr="005B2898" w:rsidRDefault="004554C2">
      <w:pPr>
        <w:rPr>
          <w:sz w:val="32"/>
          <w:szCs w:val="32"/>
        </w:rPr>
      </w:pPr>
      <w:r w:rsidRPr="0017424B">
        <w:rPr>
          <w:i/>
          <w:sz w:val="32"/>
          <w:szCs w:val="32"/>
        </w:rPr>
        <w:br w:type="page"/>
      </w:r>
    </w:p>
    <w:p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rsidR="004554C2" w:rsidRDefault="004554C2" w:rsidP="001A2959">
          <w:pPr>
            <w:pStyle w:val="TOCHeading"/>
            <w:numPr>
              <w:ilvl w:val="0"/>
              <w:numId w:val="0"/>
            </w:numPr>
          </w:pPr>
          <w:r w:rsidRPr="004554C2">
            <w:t>Table of Contents</w:t>
          </w:r>
        </w:p>
        <w:p w:rsidR="0052295F"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490063786" w:history="1">
            <w:r w:rsidR="0052295F" w:rsidRPr="00246E53">
              <w:rPr>
                <w:rStyle w:val="Hyperlink"/>
                <w:noProof/>
              </w:rPr>
              <w:t>1</w:t>
            </w:r>
            <w:r w:rsidR="0052295F">
              <w:rPr>
                <w:rFonts w:asciiTheme="minorHAnsi" w:eastAsiaTheme="minorEastAsia" w:hAnsiTheme="minorHAnsi"/>
                <w:noProof/>
                <w:sz w:val="22"/>
                <w:szCs w:val="22"/>
              </w:rPr>
              <w:tab/>
            </w:r>
            <w:r w:rsidR="0052295F" w:rsidRPr="00246E53">
              <w:rPr>
                <w:rStyle w:val="Hyperlink"/>
                <w:noProof/>
              </w:rPr>
              <w:t>Introduction</w:t>
            </w:r>
            <w:r w:rsidR="0052295F">
              <w:rPr>
                <w:noProof/>
                <w:webHidden/>
              </w:rPr>
              <w:tab/>
            </w:r>
            <w:r w:rsidR="0052295F">
              <w:rPr>
                <w:noProof/>
                <w:webHidden/>
              </w:rPr>
              <w:fldChar w:fldCharType="begin"/>
            </w:r>
            <w:r w:rsidR="0052295F">
              <w:rPr>
                <w:noProof/>
                <w:webHidden/>
              </w:rPr>
              <w:instrText xml:space="preserve"> PAGEREF _Toc490063786 \h </w:instrText>
            </w:r>
            <w:r w:rsidR="0052295F">
              <w:rPr>
                <w:noProof/>
                <w:webHidden/>
              </w:rPr>
            </w:r>
            <w:r w:rsidR="0052295F">
              <w:rPr>
                <w:noProof/>
                <w:webHidden/>
              </w:rPr>
              <w:fldChar w:fldCharType="separate"/>
            </w:r>
            <w:r w:rsidR="00205177">
              <w:rPr>
                <w:noProof/>
                <w:webHidden/>
              </w:rPr>
              <w:t>3</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787" w:history="1">
            <w:r w:rsidR="0052295F" w:rsidRPr="00246E53">
              <w:rPr>
                <w:rStyle w:val="Hyperlink"/>
                <w:noProof/>
              </w:rPr>
              <w:t>1.1</w:t>
            </w:r>
            <w:r w:rsidR="0052295F">
              <w:rPr>
                <w:rFonts w:asciiTheme="minorHAnsi" w:eastAsiaTheme="minorEastAsia" w:hAnsiTheme="minorHAnsi"/>
                <w:noProof/>
                <w:sz w:val="22"/>
                <w:szCs w:val="22"/>
              </w:rPr>
              <w:tab/>
            </w:r>
            <w:r w:rsidR="0052295F" w:rsidRPr="00246E53">
              <w:rPr>
                <w:rStyle w:val="Hyperlink"/>
                <w:noProof/>
              </w:rPr>
              <w:t>About Enabling Technologies Consortium™ (ETC)</w:t>
            </w:r>
            <w:r w:rsidR="0052295F">
              <w:rPr>
                <w:noProof/>
                <w:webHidden/>
              </w:rPr>
              <w:tab/>
            </w:r>
            <w:r w:rsidR="0052295F">
              <w:rPr>
                <w:noProof/>
                <w:webHidden/>
              </w:rPr>
              <w:fldChar w:fldCharType="begin"/>
            </w:r>
            <w:r w:rsidR="0052295F">
              <w:rPr>
                <w:noProof/>
                <w:webHidden/>
              </w:rPr>
              <w:instrText xml:space="preserve"> PAGEREF _Toc490063787 \h </w:instrText>
            </w:r>
            <w:r w:rsidR="0052295F">
              <w:rPr>
                <w:noProof/>
                <w:webHidden/>
              </w:rPr>
            </w:r>
            <w:r w:rsidR="0052295F">
              <w:rPr>
                <w:noProof/>
                <w:webHidden/>
              </w:rPr>
              <w:fldChar w:fldCharType="separate"/>
            </w:r>
            <w:r w:rsidR="00205177">
              <w:rPr>
                <w:noProof/>
                <w:webHidden/>
              </w:rPr>
              <w:t>3</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788" w:history="1">
            <w:r w:rsidR="0052295F" w:rsidRPr="00246E53">
              <w:rPr>
                <w:rStyle w:val="Hyperlink"/>
                <w:noProof/>
              </w:rPr>
              <w:t>1.2</w:t>
            </w:r>
            <w:r w:rsidR="0052295F">
              <w:rPr>
                <w:rFonts w:asciiTheme="minorHAnsi" w:eastAsiaTheme="minorEastAsia" w:hAnsiTheme="minorHAnsi"/>
                <w:noProof/>
                <w:sz w:val="22"/>
                <w:szCs w:val="22"/>
              </w:rPr>
              <w:tab/>
            </w:r>
            <w:r w:rsidR="0052295F" w:rsidRPr="00246E53">
              <w:rPr>
                <w:rStyle w:val="Hyperlink"/>
                <w:noProof/>
              </w:rPr>
              <w:t>Request for Information</w:t>
            </w:r>
            <w:r w:rsidR="0052295F">
              <w:rPr>
                <w:noProof/>
                <w:webHidden/>
              </w:rPr>
              <w:tab/>
            </w:r>
            <w:r w:rsidR="0052295F">
              <w:rPr>
                <w:noProof/>
                <w:webHidden/>
              </w:rPr>
              <w:fldChar w:fldCharType="begin"/>
            </w:r>
            <w:r w:rsidR="0052295F">
              <w:rPr>
                <w:noProof/>
                <w:webHidden/>
              </w:rPr>
              <w:instrText xml:space="preserve"> PAGEREF _Toc490063788 \h </w:instrText>
            </w:r>
            <w:r w:rsidR="0052295F">
              <w:rPr>
                <w:noProof/>
                <w:webHidden/>
              </w:rPr>
            </w:r>
            <w:r w:rsidR="0052295F">
              <w:rPr>
                <w:noProof/>
                <w:webHidden/>
              </w:rPr>
              <w:fldChar w:fldCharType="separate"/>
            </w:r>
            <w:r w:rsidR="00205177">
              <w:rPr>
                <w:noProof/>
                <w:webHidden/>
              </w:rPr>
              <w:t>3</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789" w:history="1">
            <w:r w:rsidR="0052295F" w:rsidRPr="00246E53">
              <w:rPr>
                <w:rStyle w:val="Hyperlink"/>
                <w:noProof/>
              </w:rPr>
              <w:t>1.3</w:t>
            </w:r>
            <w:r w:rsidR="0052295F">
              <w:rPr>
                <w:rFonts w:asciiTheme="minorHAnsi" w:eastAsiaTheme="minorEastAsia" w:hAnsiTheme="minorHAnsi"/>
                <w:noProof/>
                <w:sz w:val="22"/>
                <w:szCs w:val="22"/>
              </w:rPr>
              <w:tab/>
            </w:r>
            <w:r w:rsidR="0052295F" w:rsidRPr="00246E53">
              <w:rPr>
                <w:rStyle w:val="Hyperlink"/>
                <w:noProof/>
              </w:rPr>
              <w:t>Disclaimer</w:t>
            </w:r>
            <w:r w:rsidR="0052295F">
              <w:rPr>
                <w:noProof/>
                <w:webHidden/>
              </w:rPr>
              <w:tab/>
            </w:r>
            <w:r w:rsidR="0052295F">
              <w:rPr>
                <w:noProof/>
                <w:webHidden/>
              </w:rPr>
              <w:fldChar w:fldCharType="begin"/>
            </w:r>
            <w:r w:rsidR="0052295F">
              <w:rPr>
                <w:noProof/>
                <w:webHidden/>
              </w:rPr>
              <w:instrText xml:space="preserve"> PAGEREF _Toc490063789 \h </w:instrText>
            </w:r>
            <w:r w:rsidR="0052295F">
              <w:rPr>
                <w:noProof/>
                <w:webHidden/>
              </w:rPr>
            </w:r>
            <w:r w:rsidR="0052295F">
              <w:rPr>
                <w:noProof/>
                <w:webHidden/>
              </w:rPr>
              <w:fldChar w:fldCharType="separate"/>
            </w:r>
            <w:r w:rsidR="00205177">
              <w:rPr>
                <w:noProof/>
                <w:webHidden/>
              </w:rPr>
              <w:t>4</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790" w:history="1">
            <w:r w:rsidR="0052295F" w:rsidRPr="00246E53">
              <w:rPr>
                <w:rStyle w:val="Hyperlink"/>
                <w:noProof/>
              </w:rPr>
              <w:t>1.4</w:t>
            </w:r>
            <w:r w:rsidR="0052295F">
              <w:rPr>
                <w:rFonts w:asciiTheme="minorHAnsi" w:eastAsiaTheme="minorEastAsia" w:hAnsiTheme="minorHAnsi"/>
                <w:noProof/>
                <w:sz w:val="22"/>
                <w:szCs w:val="22"/>
              </w:rPr>
              <w:tab/>
            </w:r>
            <w:r w:rsidR="0052295F" w:rsidRPr="00246E53">
              <w:rPr>
                <w:rStyle w:val="Hyperlink"/>
                <w:noProof/>
              </w:rPr>
              <w:t>RFI Contact Information</w:t>
            </w:r>
            <w:r w:rsidR="0052295F">
              <w:rPr>
                <w:noProof/>
                <w:webHidden/>
              </w:rPr>
              <w:tab/>
            </w:r>
            <w:r w:rsidR="0052295F">
              <w:rPr>
                <w:noProof/>
                <w:webHidden/>
              </w:rPr>
              <w:fldChar w:fldCharType="begin"/>
            </w:r>
            <w:r w:rsidR="0052295F">
              <w:rPr>
                <w:noProof/>
                <w:webHidden/>
              </w:rPr>
              <w:instrText xml:space="preserve"> PAGEREF _Toc490063790 \h </w:instrText>
            </w:r>
            <w:r w:rsidR="0052295F">
              <w:rPr>
                <w:noProof/>
                <w:webHidden/>
              </w:rPr>
            </w:r>
            <w:r w:rsidR="0052295F">
              <w:rPr>
                <w:noProof/>
                <w:webHidden/>
              </w:rPr>
              <w:fldChar w:fldCharType="separate"/>
            </w:r>
            <w:r w:rsidR="00205177">
              <w:rPr>
                <w:noProof/>
                <w:webHidden/>
              </w:rPr>
              <w:t>5</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791" w:history="1">
            <w:r w:rsidR="0052295F" w:rsidRPr="00246E53">
              <w:rPr>
                <w:rStyle w:val="Hyperlink"/>
                <w:noProof/>
              </w:rPr>
              <w:t>1.5</w:t>
            </w:r>
            <w:r w:rsidR="0052295F">
              <w:rPr>
                <w:rFonts w:asciiTheme="minorHAnsi" w:eastAsiaTheme="minorEastAsia" w:hAnsiTheme="minorHAnsi"/>
                <w:noProof/>
                <w:sz w:val="22"/>
                <w:szCs w:val="22"/>
              </w:rPr>
              <w:tab/>
            </w:r>
            <w:r w:rsidR="0052295F" w:rsidRPr="00246E53">
              <w:rPr>
                <w:rStyle w:val="Hyperlink"/>
                <w:noProof/>
              </w:rPr>
              <w:t>Anticipated Time Frames for Evaluation and Selection Process</w:t>
            </w:r>
            <w:r w:rsidR="0052295F">
              <w:rPr>
                <w:noProof/>
                <w:webHidden/>
              </w:rPr>
              <w:tab/>
            </w:r>
            <w:r w:rsidR="0052295F">
              <w:rPr>
                <w:noProof/>
                <w:webHidden/>
              </w:rPr>
              <w:fldChar w:fldCharType="begin"/>
            </w:r>
            <w:r w:rsidR="0052295F">
              <w:rPr>
                <w:noProof/>
                <w:webHidden/>
              </w:rPr>
              <w:instrText xml:space="preserve"> PAGEREF _Toc490063791 \h </w:instrText>
            </w:r>
            <w:r w:rsidR="0052295F">
              <w:rPr>
                <w:noProof/>
                <w:webHidden/>
              </w:rPr>
            </w:r>
            <w:r w:rsidR="0052295F">
              <w:rPr>
                <w:noProof/>
                <w:webHidden/>
              </w:rPr>
              <w:fldChar w:fldCharType="separate"/>
            </w:r>
            <w:r w:rsidR="00205177">
              <w:rPr>
                <w:noProof/>
                <w:webHidden/>
              </w:rPr>
              <w:t>5</w:t>
            </w:r>
            <w:r w:rsidR="0052295F">
              <w:rPr>
                <w:noProof/>
                <w:webHidden/>
              </w:rPr>
              <w:fldChar w:fldCharType="end"/>
            </w:r>
          </w:hyperlink>
        </w:p>
        <w:p w:rsidR="0052295F" w:rsidRDefault="007625D7">
          <w:pPr>
            <w:pStyle w:val="TOC1"/>
            <w:tabs>
              <w:tab w:val="left" w:pos="480"/>
              <w:tab w:val="right" w:leader="dot" w:pos="9350"/>
            </w:tabs>
            <w:rPr>
              <w:rFonts w:asciiTheme="minorHAnsi" w:eastAsiaTheme="minorEastAsia" w:hAnsiTheme="minorHAnsi"/>
              <w:noProof/>
              <w:sz w:val="22"/>
              <w:szCs w:val="22"/>
            </w:rPr>
          </w:pPr>
          <w:hyperlink w:anchor="_Toc490063792" w:history="1">
            <w:r w:rsidR="0052295F" w:rsidRPr="00246E53">
              <w:rPr>
                <w:rStyle w:val="Hyperlink"/>
                <w:noProof/>
              </w:rPr>
              <w:t>2</w:t>
            </w:r>
            <w:r w:rsidR="0052295F">
              <w:rPr>
                <w:rFonts w:asciiTheme="minorHAnsi" w:eastAsiaTheme="minorEastAsia" w:hAnsiTheme="minorHAnsi"/>
                <w:noProof/>
                <w:sz w:val="22"/>
                <w:szCs w:val="22"/>
              </w:rPr>
              <w:tab/>
            </w:r>
            <w:r w:rsidR="0052295F" w:rsidRPr="00246E53">
              <w:rPr>
                <w:rStyle w:val="Hyperlink"/>
                <w:noProof/>
              </w:rPr>
              <w:t>Project Information</w:t>
            </w:r>
            <w:r w:rsidR="0052295F">
              <w:rPr>
                <w:noProof/>
                <w:webHidden/>
              </w:rPr>
              <w:tab/>
            </w:r>
            <w:r w:rsidR="0052295F">
              <w:rPr>
                <w:noProof/>
                <w:webHidden/>
              </w:rPr>
              <w:fldChar w:fldCharType="begin"/>
            </w:r>
            <w:r w:rsidR="0052295F">
              <w:rPr>
                <w:noProof/>
                <w:webHidden/>
              </w:rPr>
              <w:instrText xml:space="preserve"> PAGEREF _Toc490063792 \h </w:instrText>
            </w:r>
            <w:r w:rsidR="0052295F">
              <w:rPr>
                <w:noProof/>
                <w:webHidden/>
              </w:rPr>
            </w:r>
            <w:r w:rsidR="0052295F">
              <w:rPr>
                <w:noProof/>
                <w:webHidden/>
              </w:rPr>
              <w:fldChar w:fldCharType="separate"/>
            </w:r>
            <w:r w:rsidR="00205177">
              <w:rPr>
                <w:noProof/>
                <w:webHidden/>
              </w:rPr>
              <w:t>6</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793" w:history="1">
            <w:r w:rsidR="0052295F" w:rsidRPr="00246E53">
              <w:rPr>
                <w:rStyle w:val="Hyperlink"/>
                <w:noProof/>
              </w:rPr>
              <w:t>2.1</w:t>
            </w:r>
            <w:r w:rsidR="0052295F">
              <w:rPr>
                <w:rFonts w:asciiTheme="minorHAnsi" w:eastAsiaTheme="minorEastAsia" w:hAnsiTheme="minorHAnsi"/>
                <w:noProof/>
                <w:sz w:val="22"/>
                <w:szCs w:val="22"/>
              </w:rPr>
              <w:tab/>
            </w:r>
            <w:r w:rsidR="0052295F" w:rsidRPr="00246E53">
              <w:rPr>
                <w:rStyle w:val="Hyperlink"/>
                <w:noProof/>
              </w:rPr>
              <w:t>Possible Project Sponsors</w:t>
            </w:r>
            <w:r w:rsidR="0052295F">
              <w:rPr>
                <w:noProof/>
                <w:webHidden/>
              </w:rPr>
              <w:tab/>
            </w:r>
            <w:r w:rsidR="0052295F">
              <w:rPr>
                <w:noProof/>
                <w:webHidden/>
              </w:rPr>
              <w:fldChar w:fldCharType="begin"/>
            </w:r>
            <w:r w:rsidR="0052295F">
              <w:rPr>
                <w:noProof/>
                <w:webHidden/>
              </w:rPr>
              <w:instrText xml:space="preserve"> PAGEREF _Toc490063793 \h </w:instrText>
            </w:r>
            <w:r w:rsidR="0052295F">
              <w:rPr>
                <w:noProof/>
                <w:webHidden/>
              </w:rPr>
            </w:r>
            <w:r w:rsidR="0052295F">
              <w:rPr>
                <w:noProof/>
                <w:webHidden/>
              </w:rPr>
              <w:fldChar w:fldCharType="separate"/>
            </w:r>
            <w:r w:rsidR="00205177">
              <w:rPr>
                <w:noProof/>
                <w:webHidden/>
              </w:rPr>
              <w:t>6</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794" w:history="1">
            <w:r w:rsidR="0052295F" w:rsidRPr="00246E53">
              <w:rPr>
                <w:rStyle w:val="Hyperlink"/>
                <w:noProof/>
              </w:rPr>
              <w:t>2.2</w:t>
            </w:r>
            <w:r w:rsidR="0052295F">
              <w:rPr>
                <w:rFonts w:asciiTheme="minorHAnsi" w:eastAsiaTheme="minorEastAsia" w:hAnsiTheme="minorHAnsi"/>
                <w:noProof/>
                <w:sz w:val="22"/>
                <w:szCs w:val="22"/>
              </w:rPr>
              <w:tab/>
            </w:r>
            <w:r w:rsidR="0052295F" w:rsidRPr="00246E53">
              <w:rPr>
                <w:rStyle w:val="Hyperlink"/>
                <w:noProof/>
              </w:rPr>
              <w:t>Description</w:t>
            </w:r>
            <w:r w:rsidR="0052295F">
              <w:rPr>
                <w:noProof/>
                <w:webHidden/>
              </w:rPr>
              <w:tab/>
            </w:r>
            <w:r w:rsidR="0052295F">
              <w:rPr>
                <w:noProof/>
                <w:webHidden/>
              </w:rPr>
              <w:fldChar w:fldCharType="begin"/>
            </w:r>
            <w:r w:rsidR="0052295F">
              <w:rPr>
                <w:noProof/>
                <w:webHidden/>
              </w:rPr>
              <w:instrText xml:space="preserve"> PAGEREF _Toc490063794 \h </w:instrText>
            </w:r>
            <w:r w:rsidR="0052295F">
              <w:rPr>
                <w:noProof/>
                <w:webHidden/>
              </w:rPr>
            </w:r>
            <w:r w:rsidR="0052295F">
              <w:rPr>
                <w:noProof/>
                <w:webHidden/>
              </w:rPr>
              <w:fldChar w:fldCharType="separate"/>
            </w:r>
            <w:r w:rsidR="00205177">
              <w:rPr>
                <w:noProof/>
                <w:webHidden/>
              </w:rPr>
              <w:t>6</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795" w:history="1">
            <w:r w:rsidR="0052295F" w:rsidRPr="00246E53">
              <w:rPr>
                <w:rStyle w:val="Hyperlink"/>
                <w:noProof/>
              </w:rPr>
              <w:t>2.3</w:t>
            </w:r>
            <w:r w:rsidR="0052295F">
              <w:rPr>
                <w:rFonts w:asciiTheme="minorHAnsi" w:eastAsiaTheme="minorEastAsia" w:hAnsiTheme="minorHAnsi"/>
                <w:noProof/>
                <w:sz w:val="22"/>
                <w:szCs w:val="22"/>
              </w:rPr>
              <w:tab/>
            </w:r>
            <w:r w:rsidR="003B29F4">
              <w:rPr>
                <w:rStyle w:val="Hyperlink"/>
                <w:noProof/>
              </w:rPr>
              <w:t>Particle Size and Shape Measurement Tool</w:t>
            </w:r>
            <w:r w:rsidR="0052295F" w:rsidRPr="00246E53">
              <w:rPr>
                <w:rStyle w:val="Hyperlink"/>
                <w:noProof/>
              </w:rPr>
              <w:t xml:space="preserve"> Requirements</w:t>
            </w:r>
            <w:r w:rsidR="0052295F">
              <w:rPr>
                <w:noProof/>
                <w:webHidden/>
              </w:rPr>
              <w:tab/>
            </w:r>
            <w:r w:rsidR="0052295F">
              <w:rPr>
                <w:noProof/>
                <w:webHidden/>
              </w:rPr>
              <w:fldChar w:fldCharType="begin"/>
            </w:r>
            <w:r w:rsidR="0052295F">
              <w:rPr>
                <w:noProof/>
                <w:webHidden/>
              </w:rPr>
              <w:instrText xml:space="preserve"> PAGEREF _Toc490063795 \h </w:instrText>
            </w:r>
            <w:r w:rsidR="0052295F">
              <w:rPr>
                <w:noProof/>
                <w:webHidden/>
              </w:rPr>
            </w:r>
            <w:r w:rsidR="0052295F">
              <w:rPr>
                <w:noProof/>
                <w:webHidden/>
              </w:rPr>
              <w:fldChar w:fldCharType="separate"/>
            </w:r>
            <w:r w:rsidR="00205177">
              <w:rPr>
                <w:noProof/>
                <w:webHidden/>
              </w:rPr>
              <w:t>6</w:t>
            </w:r>
            <w:r w:rsidR="0052295F">
              <w:rPr>
                <w:noProof/>
                <w:webHidden/>
              </w:rPr>
              <w:fldChar w:fldCharType="end"/>
            </w:r>
          </w:hyperlink>
        </w:p>
        <w:p w:rsidR="0052295F" w:rsidRDefault="007625D7">
          <w:pPr>
            <w:pStyle w:val="TOC3"/>
            <w:tabs>
              <w:tab w:val="left" w:pos="1320"/>
              <w:tab w:val="right" w:leader="dot" w:pos="9350"/>
            </w:tabs>
            <w:rPr>
              <w:rFonts w:asciiTheme="minorHAnsi" w:eastAsiaTheme="minorEastAsia" w:hAnsiTheme="minorHAnsi"/>
              <w:noProof/>
              <w:sz w:val="22"/>
              <w:szCs w:val="22"/>
            </w:rPr>
          </w:pPr>
          <w:hyperlink w:anchor="_Toc490063796" w:history="1">
            <w:r w:rsidR="0052295F" w:rsidRPr="00246E53">
              <w:rPr>
                <w:rStyle w:val="Hyperlink"/>
                <w:noProof/>
              </w:rPr>
              <w:t>2.3.1</w:t>
            </w:r>
            <w:r w:rsidR="0052295F">
              <w:rPr>
                <w:rFonts w:asciiTheme="minorHAnsi" w:eastAsiaTheme="minorEastAsia" w:hAnsiTheme="minorHAnsi"/>
                <w:noProof/>
                <w:sz w:val="22"/>
                <w:szCs w:val="22"/>
              </w:rPr>
              <w:tab/>
            </w:r>
            <w:r w:rsidR="0052295F" w:rsidRPr="00246E53">
              <w:rPr>
                <w:rStyle w:val="Hyperlink"/>
                <w:noProof/>
              </w:rPr>
              <w:t>Necessary Software Requirements</w:t>
            </w:r>
            <w:r w:rsidR="0052295F">
              <w:rPr>
                <w:noProof/>
                <w:webHidden/>
              </w:rPr>
              <w:tab/>
            </w:r>
            <w:r w:rsidR="0052295F">
              <w:rPr>
                <w:noProof/>
                <w:webHidden/>
              </w:rPr>
              <w:fldChar w:fldCharType="begin"/>
            </w:r>
            <w:r w:rsidR="0052295F">
              <w:rPr>
                <w:noProof/>
                <w:webHidden/>
              </w:rPr>
              <w:instrText xml:space="preserve"> PAGEREF _Toc490063796 \h </w:instrText>
            </w:r>
            <w:r w:rsidR="0052295F">
              <w:rPr>
                <w:noProof/>
                <w:webHidden/>
              </w:rPr>
            </w:r>
            <w:r w:rsidR="0052295F">
              <w:rPr>
                <w:noProof/>
                <w:webHidden/>
              </w:rPr>
              <w:fldChar w:fldCharType="separate"/>
            </w:r>
            <w:r w:rsidR="00205177">
              <w:rPr>
                <w:noProof/>
                <w:webHidden/>
              </w:rPr>
              <w:t>6</w:t>
            </w:r>
            <w:r w:rsidR="0052295F">
              <w:rPr>
                <w:noProof/>
                <w:webHidden/>
              </w:rPr>
              <w:fldChar w:fldCharType="end"/>
            </w:r>
          </w:hyperlink>
        </w:p>
        <w:p w:rsidR="0052295F" w:rsidRDefault="007625D7">
          <w:pPr>
            <w:pStyle w:val="TOC3"/>
            <w:tabs>
              <w:tab w:val="left" w:pos="1320"/>
              <w:tab w:val="right" w:leader="dot" w:pos="9350"/>
            </w:tabs>
            <w:rPr>
              <w:rFonts w:asciiTheme="minorHAnsi" w:eastAsiaTheme="minorEastAsia" w:hAnsiTheme="minorHAnsi"/>
              <w:noProof/>
              <w:sz w:val="22"/>
              <w:szCs w:val="22"/>
            </w:rPr>
          </w:pPr>
          <w:hyperlink w:anchor="_Toc490063797" w:history="1">
            <w:r w:rsidR="0052295F" w:rsidRPr="00246E53">
              <w:rPr>
                <w:rStyle w:val="Hyperlink"/>
                <w:noProof/>
              </w:rPr>
              <w:t>2.3.2</w:t>
            </w:r>
            <w:r w:rsidR="0052295F">
              <w:rPr>
                <w:rFonts w:asciiTheme="minorHAnsi" w:eastAsiaTheme="minorEastAsia" w:hAnsiTheme="minorHAnsi"/>
                <w:noProof/>
                <w:sz w:val="22"/>
                <w:szCs w:val="22"/>
              </w:rPr>
              <w:tab/>
            </w:r>
            <w:r w:rsidR="0052295F" w:rsidRPr="00246E53">
              <w:rPr>
                <w:rStyle w:val="Hyperlink"/>
                <w:noProof/>
              </w:rPr>
              <w:t>Optional Software Requirements</w:t>
            </w:r>
            <w:r w:rsidR="0052295F">
              <w:rPr>
                <w:noProof/>
                <w:webHidden/>
              </w:rPr>
              <w:tab/>
            </w:r>
            <w:r w:rsidR="0052295F">
              <w:rPr>
                <w:noProof/>
                <w:webHidden/>
              </w:rPr>
              <w:fldChar w:fldCharType="begin"/>
            </w:r>
            <w:r w:rsidR="0052295F">
              <w:rPr>
                <w:noProof/>
                <w:webHidden/>
              </w:rPr>
              <w:instrText xml:space="preserve"> PAGEREF _Toc490063797 \h </w:instrText>
            </w:r>
            <w:r w:rsidR="0052295F">
              <w:rPr>
                <w:noProof/>
                <w:webHidden/>
              </w:rPr>
            </w:r>
            <w:r w:rsidR="0052295F">
              <w:rPr>
                <w:noProof/>
                <w:webHidden/>
              </w:rPr>
              <w:fldChar w:fldCharType="separate"/>
            </w:r>
            <w:r w:rsidR="00205177">
              <w:rPr>
                <w:noProof/>
                <w:webHidden/>
              </w:rPr>
              <w:t>7</w:t>
            </w:r>
            <w:r w:rsidR="0052295F">
              <w:rPr>
                <w:noProof/>
                <w:webHidden/>
              </w:rPr>
              <w:fldChar w:fldCharType="end"/>
            </w:r>
          </w:hyperlink>
        </w:p>
        <w:p w:rsidR="0052295F" w:rsidRDefault="007625D7">
          <w:pPr>
            <w:pStyle w:val="TOC3"/>
            <w:tabs>
              <w:tab w:val="left" w:pos="1320"/>
              <w:tab w:val="right" w:leader="dot" w:pos="9350"/>
            </w:tabs>
            <w:rPr>
              <w:rFonts w:asciiTheme="minorHAnsi" w:eastAsiaTheme="minorEastAsia" w:hAnsiTheme="minorHAnsi"/>
              <w:noProof/>
              <w:sz w:val="22"/>
              <w:szCs w:val="22"/>
            </w:rPr>
          </w:pPr>
          <w:hyperlink w:anchor="_Toc490063798" w:history="1">
            <w:r w:rsidR="0052295F" w:rsidRPr="00246E53">
              <w:rPr>
                <w:rStyle w:val="Hyperlink"/>
                <w:noProof/>
              </w:rPr>
              <w:t>2.3.3</w:t>
            </w:r>
            <w:r w:rsidR="0052295F">
              <w:rPr>
                <w:rFonts w:asciiTheme="minorHAnsi" w:eastAsiaTheme="minorEastAsia" w:hAnsiTheme="minorHAnsi"/>
                <w:noProof/>
                <w:sz w:val="22"/>
                <w:szCs w:val="22"/>
              </w:rPr>
              <w:tab/>
            </w:r>
            <w:r w:rsidR="0052295F" w:rsidRPr="00246E53">
              <w:rPr>
                <w:rStyle w:val="Hyperlink"/>
                <w:noProof/>
              </w:rPr>
              <w:t>Availability Requirements</w:t>
            </w:r>
            <w:r w:rsidR="0052295F">
              <w:rPr>
                <w:noProof/>
                <w:webHidden/>
              </w:rPr>
              <w:tab/>
            </w:r>
            <w:r w:rsidR="0052295F">
              <w:rPr>
                <w:noProof/>
                <w:webHidden/>
              </w:rPr>
              <w:fldChar w:fldCharType="begin"/>
            </w:r>
            <w:r w:rsidR="0052295F">
              <w:rPr>
                <w:noProof/>
                <w:webHidden/>
              </w:rPr>
              <w:instrText xml:space="preserve"> PAGEREF _Toc490063798 \h </w:instrText>
            </w:r>
            <w:r w:rsidR="0052295F">
              <w:rPr>
                <w:noProof/>
                <w:webHidden/>
              </w:rPr>
            </w:r>
            <w:r w:rsidR="0052295F">
              <w:rPr>
                <w:noProof/>
                <w:webHidden/>
              </w:rPr>
              <w:fldChar w:fldCharType="separate"/>
            </w:r>
            <w:r w:rsidR="00205177">
              <w:rPr>
                <w:noProof/>
                <w:webHidden/>
              </w:rPr>
              <w:t>7</w:t>
            </w:r>
            <w:r w:rsidR="0052295F">
              <w:rPr>
                <w:noProof/>
                <w:webHidden/>
              </w:rPr>
              <w:fldChar w:fldCharType="end"/>
            </w:r>
          </w:hyperlink>
        </w:p>
        <w:p w:rsidR="0052295F" w:rsidRDefault="007625D7">
          <w:pPr>
            <w:pStyle w:val="TOC3"/>
            <w:tabs>
              <w:tab w:val="left" w:pos="1320"/>
              <w:tab w:val="right" w:leader="dot" w:pos="9350"/>
            </w:tabs>
            <w:rPr>
              <w:rFonts w:asciiTheme="minorHAnsi" w:eastAsiaTheme="minorEastAsia" w:hAnsiTheme="minorHAnsi"/>
              <w:noProof/>
              <w:sz w:val="22"/>
              <w:szCs w:val="22"/>
            </w:rPr>
          </w:pPr>
          <w:hyperlink w:anchor="_Toc490063799" w:history="1">
            <w:r w:rsidR="0052295F" w:rsidRPr="00246E53">
              <w:rPr>
                <w:rStyle w:val="Hyperlink"/>
                <w:noProof/>
              </w:rPr>
              <w:t>2.3.4</w:t>
            </w:r>
            <w:r w:rsidR="0052295F">
              <w:rPr>
                <w:rFonts w:asciiTheme="minorHAnsi" w:eastAsiaTheme="minorEastAsia" w:hAnsiTheme="minorHAnsi"/>
                <w:noProof/>
                <w:sz w:val="22"/>
                <w:szCs w:val="22"/>
              </w:rPr>
              <w:tab/>
            </w:r>
            <w:r w:rsidR="0052295F" w:rsidRPr="00246E53">
              <w:rPr>
                <w:rStyle w:val="Hyperlink"/>
                <w:noProof/>
              </w:rPr>
              <w:t>Licensing Requirements for Commercialized Product</w:t>
            </w:r>
            <w:r w:rsidR="0052295F">
              <w:rPr>
                <w:noProof/>
                <w:webHidden/>
              </w:rPr>
              <w:tab/>
            </w:r>
            <w:r w:rsidR="0052295F">
              <w:rPr>
                <w:noProof/>
                <w:webHidden/>
              </w:rPr>
              <w:fldChar w:fldCharType="begin"/>
            </w:r>
            <w:r w:rsidR="0052295F">
              <w:rPr>
                <w:noProof/>
                <w:webHidden/>
              </w:rPr>
              <w:instrText xml:space="preserve"> PAGEREF _Toc490063799 \h </w:instrText>
            </w:r>
            <w:r w:rsidR="0052295F">
              <w:rPr>
                <w:noProof/>
                <w:webHidden/>
              </w:rPr>
            </w:r>
            <w:r w:rsidR="0052295F">
              <w:rPr>
                <w:noProof/>
                <w:webHidden/>
              </w:rPr>
              <w:fldChar w:fldCharType="separate"/>
            </w:r>
            <w:r w:rsidR="00205177">
              <w:rPr>
                <w:noProof/>
                <w:webHidden/>
              </w:rPr>
              <w:t>8</w:t>
            </w:r>
            <w:r w:rsidR="0052295F">
              <w:rPr>
                <w:noProof/>
                <w:webHidden/>
              </w:rPr>
              <w:fldChar w:fldCharType="end"/>
            </w:r>
          </w:hyperlink>
        </w:p>
        <w:p w:rsidR="0052295F" w:rsidRDefault="007625D7">
          <w:pPr>
            <w:pStyle w:val="TOC1"/>
            <w:tabs>
              <w:tab w:val="left" w:pos="480"/>
              <w:tab w:val="right" w:leader="dot" w:pos="9350"/>
            </w:tabs>
            <w:rPr>
              <w:rFonts w:asciiTheme="minorHAnsi" w:eastAsiaTheme="minorEastAsia" w:hAnsiTheme="minorHAnsi"/>
              <w:noProof/>
              <w:sz w:val="22"/>
              <w:szCs w:val="22"/>
            </w:rPr>
          </w:pPr>
          <w:hyperlink w:anchor="_Toc490063800" w:history="1">
            <w:r w:rsidR="0052295F" w:rsidRPr="00246E53">
              <w:rPr>
                <w:rStyle w:val="Hyperlink"/>
                <w:noProof/>
              </w:rPr>
              <w:t>3</w:t>
            </w:r>
            <w:r w:rsidR="0052295F">
              <w:rPr>
                <w:rFonts w:asciiTheme="minorHAnsi" w:eastAsiaTheme="minorEastAsia" w:hAnsiTheme="minorHAnsi"/>
                <w:noProof/>
                <w:sz w:val="22"/>
                <w:szCs w:val="22"/>
              </w:rPr>
              <w:tab/>
            </w:r>
            <w:r w:rsidR="0052295F" w:rsidRPr="00246E53">
              <w:rPr>
                <w:rStyle w:val="Hyperlink"/>
                <w:noProof/>
              </w:rPr>
              <w:t>Criteria for Evaluation</w:t>
            </w:r>
            <w:r w:rsidR="0052295F">
              <w:rPr>
                <w:noProof/>
                <w:webHidden/>
              </w:rPr>
              <w:tab/>
            </w:r>
            <w:r w:rsidR="0052295F">
              <w:rPr>
                <w:noProof/>
                <w:webHidden/>
              </w:rPr>
              <w:fldChar w:fldCharType="begin"/>
            </w:r>
            <w:r w:rsidR="0052295F">
              <w:rPr>
                <w:noProof/>
                <w:webHidden/>
              </w:rPr>
              <w:instrText xml:space="preserve"> PAGEREF _Toc490063800 \h </w:instrText>
            </w:r>
            <w:r w:rsidR="0052295F">
              <w:rPr>
                <w:noProof/>
                <w:webHidden/>
              </w:rPr>
            </w:r>
            <w:r w:rsidR="0052295F">
              <w:rPr>
                <w:noProof/>
                <w:webHidden/>
              </w:rPr>
              <w:fldChar w:fldCharType="separate"/>
            </w:r>
            <w:r w:rsidR="00205177">
              <w:rPr>
                <w:noProof/>
                <w:webHidden/>
              </w:rPr>
              <w:t>8</w:t>
            </w:r>
            <w:r w:rsidR="0052295F">
              <w:rPr>
                <w:noProof/>
                <w:webHidden/>
              </w:rPr>
              <w:fldChar w:fldCharType="end"/>
            </w:r>
          </w:hyperlink>
        </w:p>
        <w:p w:rsidR="0052295F" w:rsidRDefault="007625D7">
          <w:pPr>
            <w:pStyle w:val="TOC1"/>
            <w:tabs>
              <w:tab w:val="left" w:pos="480"/>
              <w:tab w:val="right" w:leader="dot" w:pos="9350"/>
            </w:tabs>
            <w:rPr>
              <w:rFonts w:asciiTheme="minorHAnsi" w:eastAsiaTheme="minorEastAsia" w:hAnsiTheme="minorHAnsi"/>
              <w:noProof/>
              <w:sz w:val="22"/>
              <w:szCs w:val="22"/>
            </w:rPr>
          </w:pPr>
          <w:hyperlink w:anchor="_Toc490063801" w:history="1">
            <w:r w:rsidR="0052295F" w:rsidRPr="00246E53">
              <w:rPr>
                <w:rStyle w:val="Hyperlink"/>
                <w:noProof/>
              </w:rPr>
              <w:t>4</w:t>
            </w:r>
            <w:r w:rsidR="0052295F">
              <w:rPr>
                <w:rFonts w:asciiTheme="minorHAnsi" w:eastAsiaTheme="minorEastAsia" w:hAnsiTheme="minorHAnsi"/>
                <w:noProof/>
                <w:sz w:val="22"/>
                <w:szCs w:val="22"/>
              </w:rPr>
              <w:tab/>
            </w:r>
            <w:r w:rsidR="0052295F" w:rsidRPr="00246E53">
              <w:rPr>
                <w:rStyle w:val="Hyperlink"/>
                <w:noProof/>
              </w:rPr>
              <w:t xml:space="preserve">Respondent Profile </w:t>
            </w:r>
            <w:r w:rsidR="0052295F" w:rsidRPr="00246E53">
              <w:rPr>
                <w:rStyle w:val="Hyperlink"/>
                <w:i/>
                <w:noProof/>
              </w:rPr>
              <w:t>(to be completed by RFI respondent)</w:t>
            </w:r>
            <w:r w:rsidR="0052295F">
              <w:rPr>
                <w:noProof/>
                <w:webHidden/>
              </w:rPr>
              <w:tab/>
            </w:r>
            <w:r w:rsidR="0052295F">
              <w:rPr>
                <w:noProof/>
                <w:webHidden/>
              </w:rPr>
              <w:fldChar w:fldCharType="begin"/>
            </w:r>
            <w:r w:rsidR="0052295F">
              <w:rPr>
                <w:noProof/>
                <w:webHidden/>
              </w:rPr>
              <w:instrText xml:space="preserve"> PAGEREF _Toc490063801 \h </w:instrText>
            </w:r>
            <w:r w:rsidR="0052295F">
              <w:rPr>
                <w:noProof/>
                <w:webHidden/>
              </w:rPr>
            </w:r>
            <w:r w:rsidR="0052295F">
              <w:rPr>
                <w:noProof/>
                <w:webHidden/>
              </w:rPr>
              <w:fldChar w:fldCharType="separate"/>
            </w:r>
            <w:r w:rsidR="00205177">
              <w:rPr>
                <w:noProof/>
                <w:webHidden/>
              </w:rPr>
              <w:t>9</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02" w:history="1">
            <w:r w:rsidR="0052295F" w:rsidRPr="00246E53">
              <w:rPr>
                <w:rStyle w:val="Hyperlink"/>
                <w:noProof/>
              </w:rPr>
              <w:t>4.1</w:t>
            </w:r>
            <w:r w:rsidR="0052295F">
              <w:rPr>
                <w:rFonts w:asciiTheme="minorHAnsi" w:eastAsiaTheme="minorEastAsia" w:hAnsiTheme="minorHAnsi"/>
                <w:noProof/>
                <w:sz w:val="22"/>
                <w:szCs w:val="22"/>
              </w:rPr>
              <w:tab/>
            </w:r>
            <w:r w:rsidR="0052295F" w:rsidRPr="00246E53">
              <w:rPr>
                <w:rStyle w:val="Hyperlink"/>
                <w:noProof/>
              </w:rPr>
              <w:t>Company/Organization Information</w:t>
            </w:r>
            <w:r w:rsidR="0052295F">
              <w:rPr>
                <w:noProof/>
                <w:webHidden/>
              </w:rPr>
              <w:tab/>
            </w:r>
            <w:r w:rsidR="0052295F">
              <w:rPr>
                <w:noProof/>
                <w:webHidden/>
              </w:rPr>
              <w:fldChar w:fldCharType="begin"/>
            </w:r>
            <w:r w:rsidR="0052295F">
              <w:rPr>
                <w:noProof/>
                <w:webHidden/>
              </w:rPr>
              <w:instrText xml:space="preserve"> PAGEREF _Toc490063802 \h </w:instrText>
            </w:r>
            <w:r w:rsidR="0052295F">
              <w:rPr>
                <w:noProof/>
                <w:webHidden/>
              </w:rPr>
            </w:r>
            <w:r w:rsidR="0052295F">
              <w:rPr>
                <w:noProof/>
                <w:webHidden/>
              </w:rPr>
              <w:fldChar w:fldCharType="separate"/>
            </w:r>
            <w:r w:rsidR="00205177">
              <w:rPr>
                <w:noProof/>
                <w:webHidden/>
              </w:rPr>
              <w:t>9</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03" w:history="1">
            <w:r w:rsidR="0052295F" w:rsidRPr="00246E53">
              <w:rPr>
                <w:rStyle w:val="Hyperlink"/>
                <w:noProof/>
              </w:rPr>
              <w:t>4.2</w:t>
            </w:r>
            <w:r w:rsidR="0052295F">
              <w:rPr>
                <w:rFonts w:asciiTheme="minorHAnsi" w:eastAsiaTheme="minorEastAsia" w:hAnsiTheme="minorHAnsi"/>
                <w:noProof/>
                <w:sz w:val="22"/>
                <w:szCs w:val="22"/>
              </w:rPr>
              <w:tab/>
            </w:r>
            <w:r w:rsidR="0052295F" w:rsidRPr="00246E53">
              <w:rPr>
                <w:rStyle w:val="Hyperlink"/>
                <w:noProof/>
              </w:rPr>
              <w:t>Primary Contact Person</w:t>
            </w:r>
            <w:r w:rsidR="0052295F">
              <w:rPr>
                <w:noProof/>
                <w:webHidden/>
              </w:rPr>
              <w:tab/>
            </w:r>
            <w:r w:rsidR="0052295F">
              <w:rPr>
                <w:noProof/>
                <w:webHidden/>
              </w:rPr>
              <w:fldChar w:fldCharType="begin"/>
            </w:r>
            <w:r w:rsidR="0052295F">
              <w:rPr>
                <w:noProof/>
                <w:webHidden/>
              </w:rPr>
              <w:instrText xml:space="preserve"> PAGEREF _Toc490063803 \h </w:instrText>
            </w:r>
            <w:r w:rsidR="0052295F">
              <w:rPr>
                <w:noProof/>
                <w:webHidden/>
              </w:rPr>
            </w:r>
            <w:r w:rsidR="0052295F">
              <w:rPr>
                <w:noProof/>
                <w:webHidden/>
              </w:rPr>
              <w:fldChar w:fldCharType="separate"/>
            </w:r>
            <w:r w:rsidR="00205177">
              <w:rPr>
                <w:noProof/>
                <w:webHidden/>
              </w:rPr>
              <w:t>9</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04" w:history="1">
            <w:r w:rsidR="0052295F" w:rsidRPr="00246E53">
              <w:rPr>
                <w:rStyle w:val="Hyperlink"/>
                <w:noProof/>
              </w:rPr>
              <w:t>4.3</w:t>
            </w:r>
            <w:r w:rsidR="0052295F">
              <w:rPr>
                <w:rFonts w:asciiTheme="minorHAnsi" w:eastAsiaTheme="minorEastAsia" w:hAnsiTheme="minorHAnsi"/>
                <w:noProof/>
                <w:sz w:val="22"/>
                <w:szCs w:val="22"/>
              </w:rPr>
              <w:tab/>
            </w:r>
            <w:r w:rsidR="0052295F" w:rsidRPr="00246E53">
              <w:rPr>
                <w:rStyle w:val="Hyperlink"/>
                <w:noProof/>
              </w:rPr>
              <w:t>Company/Organization Overview</w:t>
            </w:r>
            <w:r w:rsidR="0052295F">
              <w:rPr>
                <w:noProof/>
                <w:webHidden/>
              </w:rPr>
              <w:tab/>
            </w:r>
            <w:r w:rsidR="0052295F">
              <w:rPr>
                <w:noProof/>
                <w:webHidden/>
              </w:rPr>
              <w:fldChar w:fldCharType="begin"/>
            </w:r>
            <w:r w:rsidR="0052295F">
              <w:rPr>
                <w:noProof/>
                <w:webHidden/>
              </w:rPr>
              <w:instrText xml:space="preserve"> PAGEREF _Toc490063804 \h </w:instrText>
            </w:r>
            <w:r w:rsidR="0052295F">
              <w:rPr>
                <w:noProof/>
                <w:webHidden/>
              </w:rPr>
            </w:r>
            <w:r w:rsidR="0052295F">
              <w:rPr>
                <w:noProof/>
                <w:webHidden/>
              </w:rPr>
              <w:fldChar w:fldCharType="separate"/>
            </w:r>
            <w:r w:rsidR="00205177">
              <w:rPr>
                <w:noProof/>
                <w:webHidden/>
              </w:rPr>
              <w:t>9</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05" w:history="1">
            <w:r w:rsidR="0052295F" w:rsidRPr="00246E53">
              <w:rPr>
                <w:rStyle w:val="Hyperlink"/>
                <w:noProof/>
              </w:rPr>
              <w:t>4.4</w:t>
            </w:r>
            <w:r w:rsidR="0052295F">
              <w:rPr>
                <w:rFonts w:asciiTheme="minorHAnsi" w:eastAsiaTheme="minorEastAsia" w:hAnsiTheme="minorHAnsi"/>
                <w:noProof/>
                <w:sz w:val="22"/>
                <w:szCs w:val="22"/>
              </w:rPr>
              <w:tab/>
            </w:r>
            <w:r w:rsidR="0052295F" w:rsidRPr="00246E53">
              <w:rPr>
                <w:rStyle w:val="Hyperlink"/>
                <w:noProof/>
              </w:rPr>
              <w:t>Parent Corporation and/or Subsidiaries</w:t>
            </w:r>
            <w:r w:rsidR="0052295F">
              <w:rPr>
                <w:noProof/>
                <w:webHidden/>
              </w:rPr>
              <w:tab/>
            </w:r>
            <w:r w:rsidR="0052295F">
              <w:rPr>
                <w:noProof/>
                <w:webHidden/>
              </w:rPr>
              <w:fldChar w:fldCharType="begin"/>
            </w:r>
            <w:r w:rsidR="0052295F">
              <w:rPr>
                <w:noProof/>
                <w:webHidden/>
              </w:rPr>
              <w:instrText xml:space="preserve"> PAGEREF _Toc490063805 \h </w:instrText>
            </w:r>
            <w:r w:rsidR="0052295F">
              <w:rPr>
                <w:noProof/>
                <w:webHidden/>
              </w:rPr>
            </w:r>
            <w:r w:rsidR="0052295F">
              <w:rPr>
                <w:noProof/>
                <w:webHidden/>
              </w:rPr>
              <w:fldChar w:fldCharType="separate"/>
            </w:r>
            <w:r w:rsidR="00205177">
              <w:rPr>
                <w:noProof/>
                <w:webHidden/>
              </w:rPr>
              <w:t>10</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06" w:history="1">
            <w:r w:rsidR="0052295F" w:rsidRPr="00246E53">
              <w:rPr>
                <w:rStyle w:val="Hyperlink"/>
                <w:noProof/>
              </w:rPr>
              <w:t>4.5</w:t>
            </w:r>
            <w:r w:rsidR="0052295F">
              <w:rPr>
                <w:rFonts w:asciiTheme="minorHAnsi" w:eastAsiaTheme="minorEastAsia" w:hAnsiTheme="minorHAnsi"/>
                <w:noProof/>
                <w:sz w:val="22"/>
                <w:szCs w:val="22"/>
              </w:rPr>
              <w:tab/>
            </w:r>
            <w:r w:rsidR="0052295F" w:rsidRPr="00246E53">
              <w:rPr>
                <w:rStyle w:val="Hyperlink"/>
                <w:noProof/>
              </w:rPr>
              <w:t>Summary of Expertise</w:t>
            </w:r>
            <w:r w:rsidR="0052295F">
              <w:rPr>
                <w:noProof/>
                <w:webHidden/>
              </w:rPr>
              <w:tab/>
            </w:r>
            <w:r w:rsidR="0052295F">
              <w:rPr>
                <w:noProof/>
                <w:webHidden/>
              </w:rPr>
              <w:fldChar w:fldCharType="begin"/>
            </w:r>
            <w:r w:rsidR="0052295F">
              <w:rPr>
                <w:noProof/>
                <w:webHidden/>
              </w:rPr>
              <w:instrText xml:space="preserve"> PAGEREF _Toc490063806 \h </w:instrText>
            </w:r>
            <w:r w:rsidR="0052295F">
              <w:rPr>
                <w:noProof/>
                <w:webHidden/>
              </w:rPr>
            </w:r>
            <w:r w:rsidR="0052295F">
              <w:rPr>
                <w:noProof/>
                <w:webHidden/>
              </w:rPr>
              <w:fldChar w:fldCharType="separate"/>
            </w:r>
            <w:r w:rsidR="00205177">
              <w:rPr>
                <w:noProof/>
                <w:webHidden/>
              </w:rPr>
              <w:t>10</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07" w:history="1">
            <w:r w:rsidR="0052295F" w:rsidRPr="00246E53">
              <w:rPr>
                <w:rStyle w:val="Hyperlink"/>
                <w:noProof/>
              </w:rPr>
              <w:t>4.6</w:t>
            </w:r>
            <w:r w:rsidR="0052295F">
              <w:rPr>
                <w:rFonts w:asciiTheme="minorHAnsi" w:eastAsiaTheme="minorEastAsia" w:hAnsiTheme="minorHAnsi"/>
                <w:noProof/>
                <w:sz w:val="22"/>
                <w:szCs w:val="22"/>
              </w:rPr>
              <w:tab/>
            </w:r>
            <w:r w:rsidR="0052295F" w:rsidRPr="00246E53">
              <w:rPr>
                <w:rStyle w:val="Hyperlink"/>
                <w:noProof/>
              </w:rPr>
              <w:t>Standards Certifications</w:t>
            </w:r>
            <w:r w:rsidR="0052295F">
              <w:rPr>
                <w:noProof/>
                <w:webHidden/>
              </w:rPr>
              <w:tab/>
            </w:r>
            <w:r w:rsidR="0052295F">
              <w:rPr>
                <w:noProof/>
                <w:webHidden/>
              </w:rPr>
              <w:fldChar w:fldCharType="begin"/>
            </w:r>
            <w:r w:rsidR="0052295F">
              <w:rPr>
                <w:noProof/>
                <w:webHidden/>
              </w:rPr>
              <w:instrText xml:space="preserve"> PAGEREF _Toc490063807 \h </w:instrText>
            </w:r>
            <w:r w:rsidR="0052295F">
              <w:rPr>
                <w:noProof/>
                <w:webHidden/>
              </w:rPr>
            </w:r>
            <w:r w:rsidR="0052295F">
              <w:rPr>
                <w:noProof/>
                <w:webHidden/>
              </w:rPr>
              <w:fldChar w:fldCharType="separate"/>
            </w:r>
            <w:r w:rsidR="00205177">
              <w:rPr>
                <w:noProof/>
                <w:webHidden/>
              </w:rPr>
              <w:t>10</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08" w:history="1">
            <w:r w:rsidR="0052295F" w:rsidRPr="00246E53">
              <w:rPr>
                <w:rStyle w:val="Hyperlink"/>
                <w:noProof/>
              </w:rPr>
              <w:t>4.7</w:t>
            </w:r>
            <w:r w:rsidR="0052295F">
              <w:rPr>
                <w:rFonts w:asciiTheme="minorHAnsi" w:eastAsiaTheme="minorEastAsia" w:hAnsiTheme="minorHAnsi"/>
                <w:noProof/>
                <w:sz w:val="22"/>
                <w:szCs w:val="22"/>
              </w:rPr>
              <w:tab/>
            </w:r>
            <w:r w:rsidR="0052295F" w:rsidRPr="00246E53">
              <w:rPr>
                <w:rStyle w:val="Hyperlink"/>
                <w:noProof/>
              </w:rPr>
              <w:t>Goals and Strategic Vision</w:t>
            </w:r>
            <w:r w:rsidR="0052295F">
              <w:rPr>
                <w:noProof/>
                <w:webHidden/>
              </w:rPr>
              <w:tab/>
            </w:r>
            <w:r w:rsidR="0052295F">
              <w:rPr>
                <w:noProof/>
                <w:webHidden/>
              </w:rPr>
              <w:fldChar w:fldCharType="begin"/>
            </w:r>
            <w:r w:rsidR="0052295F">
              <w:rPr>
                <w:noProof/>
                <w:webHidden/>
              </w:rPr>
              <w:instrText xml:space="preserve"> PAGEREF _Toc490063808 \h </w:instrText>
            </w:r>
            <w:r w:rsidR="0052295F">
              <w:rPr>
                <w:noProof/>
                <w:webHidden/>
              </w:rPr>
            </w:r>
            <w:r w:rsidR="0052295F">
              <w:rPr>
                <w:noProof/>
                <w:webHidden/>
              </w:rPr>
              <w:fldChar w:fldCharType="separate"/>
            </w:r>
            <w:r w:rsidR="00205177">
              <w:rPr>
                <w:noProof/>
                <w:webHidden/>
              </w:rPr>
              <w:t>10</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09" w:history="1">
            <w:r w:rsidR="0052295F" w:rsidRPr="00246E53">
              <w:rPr>
                <w:rStyle w:val="Hyperlink"/>
                <w:noProof/>
              </w:rPr>
              <w:t>4.8</w:t>
            </w:r>
            <w:r w:rsidR="0052295F">
              <w:rPr>
                <w:rFonts w:asciiTheme="minorHAnsi" w:eastAsiaTheme="minorEastAsia" w:hAnsiTheme="minorHAnsi"/>
                <w:noProof/>
                <w:sz w:val="22"/>
                <w:szCs w:val="22"/>
              </w:rPr>
              <w:tab/>
            </w:r>
            <w:r w:rsidR="0052295F" w:rsidRPr="00246E53">
              <w:rPr>
                <w:rStyle w:val="Hyperlink"/>
                <w:noProof/>
              </w:rPr>
              <w:t>Miscellaneous</w:t>
            </w:r>
            <w:r w:rsidR="0052295F">
              <w:rPr>
                <w:noProof/>
                <w:webHidden/>
              </w:rPr>
              <w:tab/>
            </w:r>
            <w:r w:rsidR="0052295F">
              <w:rPr>
                <w:noProof/>
                <w:webHidden/>
              </w:rPr>
              <w:fldChar w:fldCharType="begin"/>
            </w:r>
            <w:r w:rsidR="0052295F">
              <w:rPr>
                <w:noProof/>
                <w:webHidden/>
              </w:rPr>
              <w:instrText xml:space="preserve"> PAGEREF _Toc490063809 \h </w:instrText>
            </w:r>
            <w:r w:rsidR="0052295F">
              <w:rPr>
                <w:noProof/>
                <w:webHidden/>
              </w:rPr>
            </w:r>
            <w:r w:rsidR="0052295F">
              <w:rPr>
                <w:noProof/>
                <w:webHidden/>
              </w:rPr>
              <w:fldChar w:fldCharType="separate"/>
            </w:r>
            <w:r w:rsidR="00205177">
              <w:rPr>
                <w:noProof/>
                <w:webHidden/>
              </w:rPr>
              <w:t>11</w:t>
            </w:r>
            <w:r w:rsidR="0052295F">
              <w:rPr>
                <w:noProof/>
                <w:webHidden/>
              </w:rPr>
              <w:fldChar w:fldCharType="end"/>
            </w:r>
          </w:hyperlink>
        </w:p>
        <w:p w:rsidR="0052295F" w:rsidRDefault="007625D7">
          <w:pPr>
            <w:pStyle w:val="TOC1"/>
            <w:tabs>
              <w:tab w:val="left" w:pos="480"/>
              <w:tab w:val="right" w:leader="dot" w:pos="9350"/>
            </w:tabs>
            <w:rPr>
              <w:rFonts w:asciiTheme="minorHAnsi" w:eastAsiaTheme="minorEastAsia" w:hAnsiTheme="minorHAnsi"/>
              <w:noProof/>
              <w:sz w:val="22"/>
              <w:szCs w:val="22"/>
            </w:rPr>
          </w:pPr>
          <w:hyperlink w:anchor="_Toc490063810" w:history="1">
            <w:r w:rsidR="0052295F" w:rsidRPr="00246E53">
              <w:rPr>
                <w:rStyle w:val="Hyperlink"/>
                <w:noProof/>
              </w:rPr>
              <w:t>5</w:t>
            </w:r>
            <w:r w:rsidR="0052295F">
              <w:rPr>
                <w:rFonts w:asciiTheme="minorHAnsi" w:eastAsiaTheme="minorEastAsia" w:hAnsiTheme="minorHAnsi"/>
                <w:noProof/>
                <w:sz w:val="22"/>
                <w:szCs w:val="22"/>
              </w:rPr>
              <w:tab/>
            </w:r>
            <w:r w:rsidR="0052295F" w:rsidRPr="00246E53">
              <w:rPr>
                <w:rStyle w:val="Hyperlink"/>
                <w:noProof/>
              </w:rPr>
              <w:t>Company/Organization Response to RFI (</w:t>
            </w:r>
            <w:r w:rsidR="0052295F" w:rsidRPr="00246E53">
              <w:rPr>
                <w:rStyle w:val="Hyperlink"/>
                <w:i/>
                <w:noProof/>
              </w:rPr>
              <w:t>to be completed by RFI respondent)</w:t>
            </w:r>
            <w:r w:rsidR="0052295F">
              <w:rPr>
                <w:noProof/>
                <w:webHidden/>
              </w:rPr>
              <w:tab/>
            </w:r>
            <w:r w:rsidR="0052295F">
              <w:rPr>
                <w:noProof/>
                <w:webHidden/>
              </w:rPr>
              <w:fldChar w:fldCharType="begin"/>
            </w:r>
            <w:r w:rsidR="0052295F">
              <w:rPr>
                <w:noProof/>
                <w:webHidden/>
              </w:rPr>
              <w:instrText xml:space="preserve"> PAGEREF _Toc490063810 \h </w:instrText>
            </w:r>
            <w:r w:rsidR="0052295F">
              <w:rPr>
                <w:noProof/>
                <w:webHidden/>
              </w:rPr>
            </w:r>
            <w:r w:rsidR="0052295F">
              <w:rPr>
                <w:noProof/>
                <w:webHidden/>
              </w:rPr>
              <w:fldChar w:fldCharType="separate"/>
            </w:r>
            <w:r w:rsidR="00205177">
              <w:rPr>
                <w:noProof/>
                <w:webHidden/>
              </w:rPr>
              <w:t>12</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11" w:history="1">
            <w:r w:rsidR="0052295F" w:rsidRPr="00246E53">
              <w:rPr>
                <w:rStyle w:val="Hyperlink"/>
                <w:noProof/>
              </w:rPr>
              <w:t>5.1</w:t>
            </w:r>
            <w:r w:rsidR="0052295F">
              <w:rPr>
                <w:rFonts w:asciiTheme="minorHAnsi" w:eastAsiaTheme="minorEastAsia" w:hAnsiTheme="minorHAnsi"/>
                <w:noProof/>
                <w:sz w:val="22"/>
                <w:szCs w:val="22"/>
              </w:rPr>
              <w:tab/>
            </w:r>
            <w:r w:rsidR="0052295F" w:rsidRPr="00246E53">
              <w:rPr>
                <w:rStyle w:val="Hyperlink"/>
                <w:noProof/>
              </w:rPr>
              <w:t>Proposal</w:t>
            </w:r>
            <w:r w:rsidR="0052295F">
              <w:rPr>
                <w:noProof/>
                <w:webHidden/>
              </w:rPr>
              <w:tab/>
            </w:r>
            <w:r w:rsidR="0052295F">
              <w:rPr>
                <w:noProof/>
                <w:webHidden/>
              </w:rPr>
              <w:fldChar w:fldCharType="begin"/>
            </w:r>
            <w:r w:rsidR="0052295F">
              <w:rPr>
                <w:noProof/>
                <w:webHidden/>
              </w:rPr>
              <w:instrText xml:space="preserve"> PAGEREF _Toc490063811 \h </w:instrText>
            </w:r>
            <w:r w:rsidR="0052295F">
              <w:rPr>
                <w:noProof/>
                <w:webHidden/>
              </w:rPr>
            </w:r>
            <w:r w:rsidR="0052295F">
              <w:rPr>
                <w:noProof/>
                <w:webHidden/>
              </w:rPr>
              <w:fldChar w:fldCharType="separate"/>
            </w:r>
            <w:r w:rsidR="00205177">
              <w:rPr>
                <w:noProof/>
                <w:webHidden/>
              </w:rPr>
              <w:t>12</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12" w:history="1">
            <w:r w:rsidR="0052295F" w:rsidRPr="00246E53">
              <w:rPr>
                <w:rStyle w:val="Hyperlink"/>
                <w:noProof/>
              </w:rPr>
              <w:t>5.2</w:t>
            </w:r>
            <w:r w:rsidR="0052295F">
              <w:rPr>
                <w:rFonts w:asciiTheme="minorHAnsi" w:eastAsiaTheme="minorEastAsia" w:hAnsiTheme="minorHAnsi"/>
                <w:noProof/>
                <w:sz w:val="22"/>
                <w:szCs w:val="22"/>
              </w:rPr>
              <w:tab/>
            </w:r>
            <w:r w:rsidR="0052295F" w:rsidRPr="00246E53">
              <w:rPr>
                <w:rStyle w:val="Hyperlink"/>
                <w:noProof/>
              </w:rPr>
              <w:t>Functional Requirements &amp; Specifications</w:t>
            </w:r>
            <w:r w:rsidR="0052295F">
              <w:rPr>
                <w:noProof/>
                <w:webHidden/>
              </w:rPr>
              <w:tab/>
            </w:r>
            <w:r w:rsidR="0052295F">
              <w:rPr>
                <w:noProof/>
                <w:webHidden/>
              </w:rPr>
              <w:fldChar w:fldCharType="begin"/>
            </w:r>
            <w:r w:rsidR="0052295F">
              <w:rPr>
                <w:noProof/>
                <w:webHidden/>
              </w:rPr>
              <w:instrText xml:space="preserve"> PAGEREF _Toc490063812 \h </w:instrText>
            </w:r>
            <w:r w:rsidR="0052295F">
              <w:rPr>
                <w:noProof/>
                <w:webHidden/>
              </w:rPr>
            </w:r>
            <w:r w:rsidR="0052295F">
              <w:rPr>
                <w:noProof/>
                <w:webHidden/>
              </w:rPr>
              <w:fldChar w:fldCharType="separate"/>
            </w:r>
            <w:r w:rsidR="00205177">
              <w:rPr>
                <w:noProof/>
                <w:webHidden/>
              </w:rPr>
              <w:t>12</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13" w:history="1">
            <w:r w:rsidR="0052295F" w:rsidRPr="00246E53">
              <w:rPr>
                <w:rStyle w:val="Hyperlink"/>
                <w:noProof/>
              </w:rPr>
              <w:t>5.3</w:t>
            </w:r>
            <w:r w:rsidR="0052295F">
              <w:rPr>
                <w:rFonts w:asciiTheme="minorHAnsi" w:eastAsiaTheme="minorEastAsia" w:hAnsiTheme="minorHAnsi"/>
                <w:noProof/>
                <w:sz w:val="22"/>
                <w:szCs w:val="22"/>
              </w:rPr>
              <w:tab/>
            </w:r>
            <w:r w:rsidR="0052295F" w:rsidRPr="00246E53">
              <w:rPr>
                <w:rStyle w:val="Hyperlink"/>
                <w:noProof/>
              </w:rPr>
              <w:t>Estimated Timeline</w:t>
            </w:r>
            <w:r w:rsidR="0052295F">
              <w:rPr>
                <w:noProof/>
                <w:webHidden/>
              </w:rPr>
              <w:tab/>
            </w:r>
            <w:r w:rsidR="0052295F">
              <w:rPr>
                <w:noProof/>
                <w:webHidden/>
              </w:rPr>
              <w:fldChar w:fldCharType="begin"/>
            </w:r>
            <w:r w:rsidR="0052295F">
              <w:rPr>
                <w:noProof/>
                <w:webHidden/>
              </w:rPr>
              <w:instrText xml:space="preserve"> PAGEREF _Toc490063813 \h </w:instrText>
            </w:r>
            <w:r w:rsidR="0052295F">
              <w:rPr>
                <w:noProof/>
                <w:webHidden/>
              </w:rPr>
            </w:r>
            <w:r w:rsidR="0052295F">
              <w:rPr>
                <w:noProof/>
                <w:webHidden/>
              </w:rPr>
              <w:fldChar w:fldCharType="separate"/>
            </w:r>
            <w:r w:rsidR="00205177">
              <w:rPr>
                <w:noProof/>
                <w:webHidden/>
              </w:rPr>
              <w:t>13</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14" w:history="1">
            <w:r w:rsidR="0052295F" w:rsidRPr="00246E53">
              <w:rPr>
                <w:rStyle w:val="Hyperlink"/>
                <w:noProof/>
              </w:rPr>
              <w:t>5.4</w:t>
            </w:r>
            <w:r w:rsidR="0052295F">
              <w:rPr>
                <w:rFonts w:asciiTheme="minorHAnsi" w:eastAsiaTheme="minorEastAsia" w:hAnsiTheme="minorHAnsi"/>
                <w:noProof/>
                <w:sz w:val="22"/>
                <w:szCs w:val="22"/>
              </w:rPr>
              <w:tab/>
            </w:r>
            <w:r w:rsidR="0052295F" w:rsidRPr="00246E53">
              <w:rPr>
                <w:rStyle w:val="Hyperlink"/>
                <w:noProof/>
              </w:rPr>
              <w:t>Estimated Project Cost</w:t>
            </w:r>
            <w:r w:rsidR="0052295F">
              <w:rPr>
                <w:noProof/>
                <w:webHidden/>
              </w:rPr>
              <w:tab/>
            </w:r>
            <w:r w:rsidR="0052295F">
              <w:rPr>
                <w:noProof/>
                <w:webHidden/>
              </w:rPr>
              <w:fldChar w:fldCharType="begin"/>
            </w:r>
            <w:r w:rsidR="0052295F">
              <w:rPr>
                <w:noProof/>
                <w:webHidden/>
              </w:rPr>
              <w:instrText xml:space="preserve"> PAGEREF _Toc490063814 \h </w:instrText>
            </w:r>
            <w:r w:rsidR="0052295F">
              <w:rPr>
                <w:noProof/>
                <w:webHidden/>
              </w:rPr>
            </w:r>
            <w:r w:rsidR="0052295F">
              <w:rPr>
                <w:noProof/>
                <w:webHidden/>
              </w:rPr>
              <w:fldChar w:fldCharType="separate"/>
            </w:r>
            <w:r w:rsidR="00205177">
              <w:rPr>
                <w:noProof/>
                <w:webHidden/>
              </w:rPr>
              <w:t>13</w:t>
            </w:r>
            <w:r w:rsidR="0052295F">
              <w:rPr>
                <w:noProof/>
                <w:webHidden/>
              </w:rPr>
              <w:fldChar w:fldCharType="end"/>
            </w:r>
          </w:hyperlink>
        </w:p>
        <w:p w:rsidR="0052295F" w:rsidRDefault="007625D7">
          <w:pPr>
            <w:pStyle w:val="TOC1"/>
            <w:tabs>
              <w:tab w:val="left" w:pos="480"/>
              <w:tab w:val="right" w:leader="dot" w:pos="9350"/>
            </w:tabs>
            <w:rPr>
              <w:rFonts w:asciiTheme="minorHAnsi" w:eastAsiaTheme="minorEastAsia" w:hAnsiTheme="minorHAnsi"/>
              <w:noProof/>
              <w:sz w:val="22"/>
              <w:szCs w:val="22"/>
            </w:rPr>
          </w:pPr>
          <w:hyperlink w:anchor="_Toc490063815" w:history="1">
            <w:r w:rsidR="0052295F" w:rsidRPr="00246E53">
              <w:rPr>
                <w:rStyle w:val="Hyperlink"/>
                <w:noProof/>
              </w:rPr>
              <w:t>6</w:t>
            </w:r>
            <w:r w:rsidR="0052295F">
              <w:rPr>
                <w:rFonts w:asciiTheme="minorHAnsi" w:eastAsiaTheme="minorEastAsia" w:hAnsiTheme="minorHAnsi"/>
                <w:noProof/>
                <w:sz w:val="22"/>
                <w:szCs w:val="22"/>
              </w:rPr>
              <w:tab/>
            </w:r>
            <w:r w:rsidR="0052295F" w:rsidRPr="00246E53">
              <w:rPr>
                <w:rStyle w:val="Hyperlink"/>
                <w:noProof/>
              </w:rPr>
              <w:t>Appendix (additional detail</w:t>
            </w:r>
            <w:r w:rsidR="0052295F" w:rsidRPr="00246E53">
              <w:rPr>
                <w:rStyle w:val="Hyperlink"/>
                <w:i/>
                <w:noProof/>
              </w:rPr>
              <w:t>)</w:t>
            </w:r>
            <w:r w:rsidR="0052295F">
              <w:rPr>
                <w:noProof/>
                <w:webHidden/>
              </w:rPr>
              <w:tab/>
            </w:r>
            <w:r w:rsidR="0052295F">
              <w:rPr>
                <w:noProof/>
                <w:webHidden/>
              </w:rPr>
              <w:fldChar w:fldCharType="begin"/>
            </w:r>
            <w:r w:rsidR="0052295F">
              <w:rPr>
                <w:noProof/>
                <w:webHidden/>
              </w:rPr>
              <w:instrText xml:space="preserve"> PAGEREF _Toc490063815 \h </w:instrText>
            </w:r>
            <w:r w:rsidR="0052295F">
              <w:rPr>
                <w:noProof/>
                <w:webHidden/>
              </w:rPr>
            </w:r>
            <w:r w:rsidR="0052295F">
              <w:rPr>
                <w:noProof/>
                <w:webHidden/>
              </w:rPr>
              <w:fldChar w:fldCharType="separate"/>
            </w:r>
            <w:r w:rsidR="00205177">
              <w:rPr>
                <w:noProof/>
                <w:webHidden/>
              </w:rPr>
              <w:t>14</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16" w:history="1">
            <w:r w:rsidR="0052295F" w:rsidRPr="00246E53">
              <w:rPr>
                <w:rStyle w:val="Hyperlink"/>
                <w:noProof/>
              </w:rPr>
              <w:t>6.1</w:t>
            </w:r>
            <w:r w:rsidR="0052295F">
              <w:rPr>
                <w:rFonts w:asciiTheme="minorHAnsi" w:eastAsiaTheme="minorEastAsia" w:hAnsiTheme="minorHAnsi"/>
                <w:noProof/>
                <w:sz w:val="22"/>
                <w:szCs w:val="22"/>
              </w:rPr>
              <w:tab/>
            </w:r>
            <w:r w:rsidR="0052295F" w:rsidRPr="00246E53">
              <w:rPr>
                <w:rStyle w:val="Hyperlink"/>
                <w:noProof/>
              </w:rPr>
              <w:t>Software</w:t>
            </w:r>
            <w:r w:rsidR="0052295F">
              <w:rPr>
                <w:noProof/>
                <w:webHidden/>
              </w:rPr>
              <w:tab/>
            </w:r>
            <w:r w:rsidR="0052295F">
              <w:rPr>
                <w:noProof/>
                <w:webHidden/>
              </w:rPr>
              <w:fldChar w:fldCharType="begin"/>
            </w:r>
            <w:r w:rsidR="0052295F">
              <w:rPr>
                <w:noProof/>
                <w:webHidden/>
              </w:rPr>
              <w:instrText xml:space="preserve"> PAGEREF _Toc490063816 \h </w:instrText>
            </w:r>
            <w:r w:rsidR="0052295F">
              <w:rPr>
                <w:noProof/>
                <w:webHidden/>
              </w:rPr>
            </w:r>
            <w:r w:rsidR="0052295F">
              <w:rPr>
                <w:noProof/>
                <w:webHidden/>
              </w:rPr>
              <w:fldChar w:fldCharType="separate"/>
            </w:r>
            <w:r w:rsidR="00205177">
              <w:rPr>
                <w:noProof/>
                <w:webHidden/>
              </w:rPr>
              <w:t>14</w:t>
            </w:r>
            <w:r w:rsidR="0052295F">
              <w:rPr>
                <w:noProof/>
                <w:webHidden/>
              </w:rPr>
              <w:fldChar w:fldCharType="end"/>
            </w:r>
          </w:hyperlink>
        </w:p>
        <w:p w:rsidR="0052295F" w:rsidRDefault="007625D7">
          <w:pPr>
            <w:pStyle w:val="TOC2"/>
            <w:rPr>
              <w:rFonts w:asciiTheme="minorHAnsi" w:eastAsiaTheme="minorEastAsia" w:hAnsiTheme="minorHAnsi"/>
              <w:noProof/>
              <w:sz w:val="22"/>
              <w:szCs w:val="22"/>
            </w:rPr>
          </w:pPr>
          <w:hyperlink w:anchor="_Toc490063817" w:history="1">
            <w:r w:rsidR="0052295F" w:rsidRPr="00246E53">
              <w:rPr>
                <w:rStyle w:val="Hyperlink"/>
                <w:noProof/>
              </w:rPr>
              <w:t>6.2</w:t>
            </w:r>
            <w:r w:rsidR="0052295F">
              <w:rPr>
                <w:rFonts w:asciiTheme="minorHAnsi" w:eastAsiaTheme="minorEastAsia" w:hAnsiTheme="minorHAnsi"/>
                <w:noProof/>
                <w:sz w:val="22"/>
                <w:szCs w:val="22"/>
              </w:rPr>
              <w:tab/>
            </w:r>
            <w:r w:rsidR="0052295F" w:rsidRPr="00246E53">
              <w:rPr>
                <w:rStyle w:val="Hyperlink"/>
                <w:noProof/>
              </w:rPr>
              <w:t>Security</w:t>
            </w:r>
            <w:r w:rsidR="0052295F">
              <w:rPr>
                <w:noProof/>
                <w:webHidden/>
              </w:rPr>
              <w:tab/>
            </w:r>
            <w:r w:rsidR="0052295F">
              <w:rPr>
                <w:noProof/>
                <w:webHidden/>
              </w:rPr>
              <w:fldChar w:fldCharType="begin"/>
            </w:r>
            <w:r w:rsidR="0052295F">
              <w:rPr>
                <w:noProof/>
                <w:webHidden/>
              </w:rPr>
              <w:instrText xml:space="preserve"> PAGEREF _Toc490063817 \h </w:instrText>
            </w:r>
            <w:r w:rsidR="0052295F">
              <w:rPr>
                <w:noProof/>
                <w:webHidden/>
              </w:rPr>
            </w:r>
            <w:r w:rsidR="0052295F">
              <w:rPr>
                <w:noProof/>
                <w:webHidden/>
              </w:rPr>
              <w:fldChar w:fldCharType="separate"/>
            </w:r>
            <w:r w:rsidR="00205177">
              <w:rPr>
                <w:noProof/>
                <w:webHidden/>
              </w:rPr>
              <w:t>15</w:t>
            </w:r>
            <w:r w:rsidR="0052295F">
              <w:rPr>
                <w:noProof/>
                <w:webHidden/>
              </w:rPr>
              <w:fldChar w:fldCharType="end"/>
            </w:r>
          </w:hyperlink>
        </w:p>
        <w:p w:rsidR="00E8659C" w:rsidRDefault="004554C2" w:rsidP="00220B57">
          <w:pPr>
            <w:rPr>
              <w:noProof/>
            </w:rPr>
          </w:pPr>
          <w:r w:rsidRPr="0017424B">
            <w:rPr>
              <w:b/>
              <w:bCs/>
              <w:noProof/>
            </w:rPr>
            <w:fldChar w:fldCharType="end"/>
          </w:r>
        </w:p>
      </w:sdtContent>
    </w:sdt>
    <w:p w:rsidR="00220B57" w:rsidRDefault="00220B57">
      <w:pPr>
        <w:rPr>
          <w:rFonts w:eastAsiaTheme="majorEastAsia" w:cstheme="majorBidi"/>
          <w:b/>
          <w:bCs/>
          <w:color w:val="365F91" w:themeColor="accent1" w:themeShade="BF"/>
          <w:sz w:val="28"/>
          <w:szCs w:val="28"/>
        </w:rPr>
      </w:pPr>
      <w:r>
        <w:br w:type="page"/>
      </w:r>
    </w:p>
    <w:p w:rsidR="004554C2" w:rsidRPr="0030651A" w:rsidRDefault="003F73F1" w:rsidP="001A2959">
      <w:pPr>
        <w:pStyle w:val="Heading1"/>
      </w:pPr>
      <w:bookmarkStart w:id="1" w:name="_Toc490063786"/>
      <w:r w:rsidRPr="001A2959">
        <w:t>Introduction</w:t>
      </w:r>
      <w:bookmarkEnd w:id="1"/>
    </w:p>
    <w:p w:rsidR="007F54BE" w:rsidRPr="0030651A" w:rsidRDefault="007F54BE" w:rsidP="00612F49">
      <w:pPr>
        <w:pStyle w:val="Heading2"/>
      </w:pPr>
      <w:bookmarkStart w:id="2" w:name="_Toc490063787"/>
      <w:r w:rsidRPr="0030651A">
        <w:t xml:space="preserve">About </w:t>
      </w:r>
      <w:r w:rsidRPr="00863A8B">
        <w:t>Enabling</w:t>
      </w:r>
      <w:r w:rsidRPr="0030651A">
        <w:t xml:space="preserve"> Technologies Consortium</w:t>
      </w:r>
      <w:r w:rsidR="00167982" w:rsidRPr="0030651A">
        <w:t>™</w:t>
      </w:r>
      <w:r w:rsidRPr="0030651A">
        <w:t xml:space="preserve"> (ETC)</w:t>
      </w:r>
      <w:bookmarkEnd w:id="2"/>
      <w:r w:rsidR="00324355" w:rsidRPr="0030651A">
        <w:t xml:space="preserve">  </w:t>
      </w:r>
    </w:p>
    <w:p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w:t>
      </w:r>
      <w:r w:rsidR="008C5A21" w:rsidRPr="008C5A21">
        <w:t>high-value opportunities to deliver innovative technologies where the business case is compelling and collaboration with the broader external community is required</w:t>
      </w:r>
      <w:r w:rsidR="008C5A21">
        <w:t>.</w:t>
      </w:r>
    </w:p>
    <w:p w:rsidR="007F54BE" w:rsidRPr="005B2898" w:rsidRDefault="007F54BE" w:rsidP="00612F49">
      <w:pPr>
        <w:pStyle w:val="Heading2"/>
      </w:pPr>
      <w:bookmarkStart w:id="3" w:name="_Toc490063788"/>
      <w:r w:rsidRPr="005B2898">
        <w:t xml:space="preserve">Request </w:t>
      </w:r>
      <w:r w:rsidR="00F401F8" w:rsidRPr="005B2898">
        <w:t>for</w:t>
      </w:r>
      <w:r w:rsidRPr="005B2898">
        <w:t xml:space="preserve"> Information</w:t>
      </w:r>
      <w:bookmarkEnd w:id="3"/>
    </w:p>
    <w:p w:rsidR="003313B3" w:rsidRDefault="002E1A77" w:rsidP="00EF6AA7">
      <w:pPr>
        <w:jc w:val="both"/>
      </w:pPr>
      <w:r>
        <w:t>Publication of this Request for Information (RFI) is the first step by ETC to gather information on and solicit interest</w:t>
      </w:r>
      <w:r w:rsidR="00584026">
        <w:t xml:space="preserve"> in collaborating on a</w:t>
      </w:r>
      <w:r>
        <w:t xml:space="preserve"> </w:t>
      </w:r>
      <w:r w:rsidR="0059105D" w:rsidRPr="0059105D">
        <w:t>Multi-dimensional Particle Size and Shape Measurement Tool</w:t>
      </w:r>
      <w:r w:rsidR="00584026">
        <w:t xml:space="preserve"> </w:t>
      </w:r>
      <w:r w:rsidR="00526E00">
        <w:t>o</w:t>
      </w:r>
      <w:r>
        <w:t xml:space="preserve">n a future ETC </w:t>
      </w:r>
      <w:r w:rsidR="0059105D">
        <w:t>project.</w:t>
      </w:r>
      <w:r w:rsidR="00EB148F">
        <w:t xml:space="preserve"> </w:t>
      </w:r>
      <w:r w:rsidRPr="00C20EAA">
        <w:t xml:space="preserve">The information collected </w:t>
      </w:r>
      <w:r>
        <w:t xml:space="preserve">during the RFI process will be used to inform plans for future ETC projects. </w:t>
      </w:r>
      <w:r w:rsidR="0048580A">
        <w:t xml:space="preserve">As noted below, responses to </w:t>
      </w:r>
      <w:r w:rsidR="00B82B7B">
        <w:t xml:space="preserve">this </w:t>
      </w:r>
      <w:r w:rsidR="0048580A">
        <w:t xml:space="preserve">RFI should contain only high level discussions of product development efforts and should not contain trade secrets or confidential information. </w:t>
      </w:r>
      <w:r>
        <w:t>R</w:t>
      </w:r>
      <w:r w:rsidRPr="00C20EAA">
        <w:t xml:space="preserve">espondent(s) </w:t>
      </w:r>
      <w:r>
        <w:t>to this RFI may</w:t>
      </w:r>
      <w:r w:rsidRPr="00C20EAA">
        <w:t xml:space="preserve"> be invited to submit a proposal to </w:t>
      </w:r>
      <w:r>
        <w:t>a</w:t>
      </w:r>
      <w:r w:rsidRPr="00C20EAA">
        <w:t xml:space="preserve"> future </w:t>
      </w:r>
      <w:r w:rsidR="0059105D" w:rsidRPr="0059105D">
        <w:t xml:space="preserve">Multi-dimensional Particle Size and Shape Measurement Tool </w:t>
      </w:r>
      <w:r w:rsidRPr="00C20EAA">
        <w:t>RFP.</w:t>
      </w:r>
      <w:r>
        <w:t xml:space="preserve"> </w:t>
      </w:r>
    </w:p>
    <w:p w:rsidR="000F6030" w:rsidRDefault="000F6030" w:rsidP="00EF6AA7">
      <w:pPr>
        <w:jc w:val="both"/>
      </w:pPr>
    </w:p>
    <w:p w:rsidR="004B30B3" w:rsidRDefault="00C35EE0" w:rsidP="00EF6AA7">
      <w:pPr>
        <w:jc w:val="both"/>
      </w:pPr>
      <w:r>
        <w:t>The</w:t>
      </w:r>
      <w:r w:rsidR="000F6030">
        <w:t xml:space="preserve"> RFI</w:t>
      </w:r>
      <w:r>
        <w:t xml:space="preserve"> process</w:t>
      </w:r>
      <w:r w:rsidR="000F6030">
        <w:t xml:space="preserve"> will serve to provide ETC</w:t>
      </w:r>
      <w:r>
        <w:t xml:space="preserve"> members</w:t>
      </w:r>
      <w:r w:rsidR="000F6030">
        <w:t xml:space="preserve"> with information on project scope, timeline, and resource requirements</w:t>
      </w:r>
      <w:r>
        <w:t xml:space="preserve"> in order </w:t>
      </w:r>
      <w:r w:rsidR="00EB148F">
        <w:t xml:space="preserve">for ETC to define the </w:t>
      </w:r>
      <w:r w:rsidR="00B364EF">
        <w:t>P</w:t>
      </w:r>
      <w:r>
        <w:t>roject</w:t>
      </w:r>
      <w:r w:rsidR="00B364EF">
        <w:t xml:space="preserve"> Roadmap</w:t>
      </w:r>
      <w:r>
        <w:t xml:space="preserve"> and allow individual ETC members to meet budget allocation deadl</w:t>
      </w:r>
      <w:r w:rsidR="00EB148F">
        <w:t>ines to support projects in 2018 and beyond</w:t>
      </w:r>
      <w:r w:rsidR="00B364EF">
        <w:t>.</w:t>
      </w:r>
      <w:r>
        <w:t xml:space="preserve"> </w:t>
      </w:r>
    </w:p>
    <w:p w:rsidR="004B30B3" w:rsidRDefault="004B30B3">
      <w:pPr>
        <w:keepNext w:val="0"/>
        <w:keepLines w:val="0"/>
      </w:pPr>
      <w:r>
        <w:br w:type="page"/>
      </w:r>
    </w:p>
    <w:p w:rsidR="008444A3" w:rsidRPr="005B2898" w:rsidRDefault="008444A3" w:rsidP="00612F49">
      <w:pPr>
        <w:pStyle w:val="Heading2"/>
      </w:pPr>
      <w:bookmarkStart w:id="4" w:name="_Toc449359838"/>
      <w:bookmarkStart w:id="5" w:name="_Toc490063789"/>
      <w:r w:rsidRPr="005B2898">
        <w:t>Disclaimer</w:t>
      </w:r>
      <w:bookmarkEnd w:id="4"/>
      <w:bookmarkEnd w:id="5"/>
    </w:p>
    <w:p w:rsidR="008444A3" w:rsidRDefault="008444A3" w:rsidP="0030651A">
      <w:pPr>
        <w:jc w:val="both"/>
      </w:pPr>
      <w:r>
        <w:t xml:space="preserve">The contents and information provided in this RFI are meant to provide general information to parties interested in developing </w:t>
      </w:r>
      <w:r w:rsidR="00EB148F">
        <w:t>the</w:t>
      </w:r>
      <w:r w:rsidR="00BE0257">
        <w:t xml:space="preserve"> </w:t>
      </w:r>
      <w:r w:rsidR="00EB148F" w:rsidRPr="00EB148F">
        <w:t>Multi-dimensional Particle Size and Shape Measurement Tool</w:t>
      </w:r>
      <w:r>
        <w:t xml:space="preserve">. </w:t>
      </w:r>
      <w:r w:rsidR="00454C17">
        <w:t xml:space="preserve">If a collaborative project results from this RFI, the </w:t>
      </w:r>
      <w:r>
        <w:t>successful respondent will be required to execute an Agreement that will g</w:t>
      </w:r>
      <w:r w:rsidR="00812F39">
        <w:t>overn the terms of the project.</w:t>
      </w:r>
      <w:r>
        <w:t xml:space="preserve"> When responding to this RFI, please note the following:</w:t>
      </w:r>
    </w:p>
    <w:p w:rsidR="008444A3" w:rsidRDefault="008444A3" w:rsidP="00431E9B">
      <w:pPr>
        <w:pStyle w:val="ListParagraph"/>
        <w:numPr>
          <w:ilvl w:val="0"/>
          <w:numId w:val="2"/>
        </w:numPr>
        <w:ind w:left="720"/>
        <w:jc w:val="both"/>
      </w:pPr>
      <w:r>
        <w:t>This RFI is not an offer or a contract</w:t>
      </w:r>
    </w:p>
    <w:p w:rsidR="008444A3" w:rsidRDefault="008444A3" w:rsidP="00431E9B">
      <w:pPr>
        <w:pStyle w:val="ListParagraph"/>
        <w:numPr>
          <w:ilvl w:val="0"/>
          <w:numId w:val="2"/>
        </w:numPr>
        <w:ind w:left="720"/>
        <w:jc w:val="both"/>
      </w:pPr>
      <w:r>
        <w:t>Proposals submitted in response to this RFI become property of ETC</w:t>
      </w:r>
    </w:p>
    <w:p w:rsidR="008444A3" w:rsidRDefault="008444A3" w:rsidP="00431E9B">
      <w:pPr>
        <w:pStyle w:val="ListParagraph"/>
        <w:numPr>
          <w:ilvl w:val="0"/>
          <w:numId w:val="2"/>
        </w:numPr>
        <w:ind w:left="720"/>
        <w:jc w:val="both"/>
      </w:pPr>
      <w:r>
        <w:t>Respondents will not be compensated or reimbursed for any costs incurred as part of the RFI process</w:t>
      </w:r>
    </w:p>
    <w:p w:rsidR="00CA7255" w:rsidRDefault="002B68B5" w:rsidP="00431E9B">
      <w:pPr>
        <w:pStyle w:val="ListParagraph"/>
        <w:numPr>
          <w:ilvl w:val="0"/>
          <w:numId w:val="2"/>
        </w:numPr>
        <w:ind w:left="720"/>
        <w:jc w:val="both"/>
      </w:pPr>
      <w:r w:rsidRPr="002618B6">
        <w:t xml:space="preserve">Any questions received </w:t>
      </w:r>
      <w:r w:rsidR="003313B3">
        <w:t xml:space="preserve">from potential respondents </w:t>
      </w:r>
      <w:r w:rsidR="00B64ED1">
        <w:t xml:space="preserve">and ETC’s responses </w:t>
      </w:r>
      <w:r w:rsidRPr="002618B6">
        <w:t>will be anonymized and made available to all respondents via our website</w:t>
      </w:r>
    </w:p>
    <w:p w:rsidR="002618B6" w:rsidRDefault="00FE73E3" w:rsidP="002618B6">
      <w:pPr>
        <w:pStyle w:val="ListParagraph"/>
        <w:numPr>
          <w:ilvl w:val="0"/>
          <w:numId w:val="2"/>
        </w:numPr>
        <w:ind w:left="720"/>
        <w:jc w:val="both"/>
      </w:pPr>
      <w:r w:rsidRPr="00044EFE">
        <w:t>All</w:t>
      </w:r>
      <w:r>
        <w:t xml:space="preserve"> proposals</w:t>
      </w:r>
      <w:r w:rsidRPr="00044EFE">
        <w:t xml:space="preserve"> received </w:t>
      </w:r>
      <w:r w:rsidR="003866F4">
        <w:t xml:space="preserve">in response to this RFI </w:t>
      </w:r>
      <w:r w:rsidRPr="00044EFE">
        <w:t>will</w:t>
      </w:r>
      <w:r>
        <w:t xml:space="preserve"> remain confidential within ETC and not shared with other respondents</w:t>
      </w:r>
    </w:p>
    <w:p w:rsidR="002618B6" w:rsidRDefault="002618B6" w:rsidP="002618B6">
      <w:pPr>
        <w:pStyle w:val="ListParagraph"/>
        <w:numPr>
          <w:ilvl w:val="0"/>
          <w:numId w:val="2"/>
        </w:numPr>
        <w:ind w:left="720"/>
        <w:jc w:val="both"/>
      </w:pPr>
      <w:r>
        <w:t>R</w:t>
      </w:r>
      <w:r w:rsidRPr="002618B6">
        <w:t xml:space="preserve">esponses to </w:t>
      </w:r>
      <w:r w:rsidR="00B82B7B">
        <w:t xml:space="preserve">this </w:t>
      </w:r>
      <w:r w:rsidRPr="002618B6">
        <w:t>RFI should contain only high level discussions of product development efforts and should not contain trade secrets or confidential information</w:t>
      </w:r>
    </w:p>
    <w:p w:rsidR="00AF1FFA" w:rsidRDefault="000B2853" w:rsidP="002618B6">
      <w:pPr>
        <w:pStyle w:val="ListParagraph"/>
        <w:numPr>
          <w:ilvl w:val="0"/>
          <w:numId w:val="2"/>
        </w:numPr>
        <w:ind w:left="720"/>
        <w:jc w:val="both"/>
      </w:pPr>
      <w:r>
        <w:t>Responses</w:t>
      </w:r>
      <w:r w:rsidR="00AF1FFA">
        <w:t xml:space="preserve"> to this RFI may be used by ETC to inform plans for future ETC projects and associated Requests for Proposal</w:t>
      </w:r>
    </w:p>
    <w:p w:rsidR="008444A3" w:rsidRDefault="008444A3" w:rsidP="00431E9B">
      <w:pPr>
        <w:pStyle w:val="ListParagraph"/>
        <w:numPr>
          <w:ilvl w:val="0"/>
          <w:numId w:val="2"/>
        </w:numPr>
        <w:ind w:left="720"/>
        <w:jc w:val="both"/>
      </w:pPr>
      <w:r>
        <w:t>ETC is not obligated to contract for any of the products and services described in this RFI</w:t>
      </w:r>
    </w:p>
    <w:p w:rsidR="008444A3" w:rsidRDefault="008444A3" w:rsidP="00431E9B">
      <w:pPr>
        <w:pStyle w:val="ListParagraph"/>
        <w:numPr>
          <w:ilvl w:val="0"/>
          <w:numId w:val="2"/>
        </w:numPr>
        <w:ind w:left="720"/>
        <w:jc w:val="both"/>
      </w:pPr>
      <w:r>
        <w:t>ETC reserves the right to:</w:t>
      </w:r>
    </w:p>
    <w:p w:rsidR="008444A3" w:rsidRDefault="008444A3" w:rsidP="00431E9B">
      <w:pPr>
        <w:pStyle w:val="ListParagraph"/>
        <w:numPr>
          <w:ilvl w:val="1"/>
          <w:numId w:val="2"/>
        </w:numPr>
        <w:ind w:left="1440"/>
        <w:jc w:val="both"/>
      </w:pPr>
      <w:r>
        <w:t xml:space="preserve">Accept or reject any or all </w:t>
      </w:r>
      <w:r w:rsidR="00335F23">
        <w:t>responses</w:t>
      </w:r>
      <w:r w:rsidR="00676143">
        <w:t xml:space="preserve"> to this RFI</w:t>
      </w:r>
    </w:p>
    <w:p w:rsidR="008444A3" w:rsidRDefault="008444A3" w:rsidP="00431E9B">
      <w:pPr>
        <w:pStyle w:val="ListParagraph"/>
        <w:numPr>
          <w:ilvl w:val="1"/>
          <w:numId w:val="2"/>
        </w:numPr>
        <w:ind w:left="1440"/>
        <w:jc w:val="both"/>
      </w:pPr>
      <w:r>
        <w:t>Waive any anomalies in proposals</w:t>
      </w:r>
    </w:p>
    <w:p w:rsidR="008444A3" w:rsidRDefault="008444A3" w:rsidP="00431E9B">
      <w:pPr>
        <w:pStyle w:val="ListParagraph"/>
        <w:numPr>
          <w:ilvl w:val="1"/>
          <w:numId w:val="2"/>
        </w:numPr>
        <w:ind w:left="1440"/>
        <w:jc w:val="both"/>
      </w:pPr>
      <w:r>
        <w:t xml:space="preserve">Negotiate with any or all </w:t>
      </w:r>
      <w:r w:rsidR="00335F23">
        <w:t>respondents</w:t>
      </w:r>
      <w:r w:rsidR="00676143">
        <w:t xml:space="preserve"> to this RFI</w:t>
      </w:r>
    </w:p>
    <w:p w:rsidR="0041230A" w:rsidRPr="00B364EF" w:rsidRDefault="008444A3" w:rsidP="00B364EF">
      <w:pPr>
        <w:pStyle w:val="ListParagraph"/>
        <w:numPr>
          <w:ilvl w:val="1"/>
          <w:numId w:val="2"/>
        </w:numPr>
        <w:ind w:left="1440"/>
        <w:jc w:val="both"/>
        <w:rPr>
          <w:rFonts w:eastAsia="Times New Roman" w:cs="Times New Roman"/>
          <w:b/>
          <w:bCs/>
          <w:szCs w:val="26"/>
        </w:rPr>
      </w:pPr>
      <w:r>
        <w:t>Modify or cancel this RFI at any time</w:t>
      </w:r>
      <w:r w:rsidR="0041230A">
        <w:br w:type="page"/>
      </w:r>
    </w:p>
    <w:p w:rsidR="00E06937" w:rsidRPr="005B2898" w:rsidRDefault="00710596" w:rsidP="00612F49">
      <w:pPr>
        <w:pStyle w:val="Heading2"/>
      </w:pPr>
      <w:bookmarkStart w:id="6" w:name="_Toc490063790"/>
      <w:r w:rsidRPr="005B2898">
        <w:t xml:space="preserve">RFI </w:t>
      </w:r>
      <w:r w:rsidR="00E06937" w:rsidRPr="005B2898">
        <w:t>Contact Information</w:t>
      </w:r>
      <w:bookmarkEnd w:id="6"/>
    </w:p>
    <w:p w:rsidR="0017424B" w:rsidRDefault="0017424B" w:rsidP="0017424B">
      <w:r>
        <w:t xml:space="preserve">All questions and inquiries regarding this RFI should be directed to: </w:t>
      </w:r>
    </w:p>
    <w:p w:rsidR="0017424B" w:rsidRDefault="00863A8B" w:rsidP="00D66FE4">
      <w:pPr>
        <w:ind w:left="720"/>
      </w:pPr>
      <w:r>
        <w:t xml:space="preserve">Ms. </w:t>
      </w:r>
      <w:r w:rsidR="00D66FE4">
        <w:t>Alexis</w:t>
      </w:r>
      <w:r w:rsidR="0017424B">
        <w:t xml:space="preserve"> </w:t>
      </w:r>
      <w:r w:rsidR="0041230A">
        <w:t>Myers</w:t>
      </w:r>
    </w:p>
    <w:p w:rsidR="0017424B" w:rsidRDefault="00D66FE4" w:rsidP="00D66FE4">
      <w:pPr>
        <w:ind w:left="720"/>
      </w:pPr>
      <w:r>
        <w:t>Project Coordinator</w:t>
      </w:r>
    </w:p>
    <w:p w:rsidR="00D66FE4" w:rsidRDefault="00D66FE4" w:rsidP="00D66FE4">
      <w:pPr>
        <w:ind w:left="720"/>
      </w:pPr>
      <w:r>
        <w:t>ETC Secretariat</w:t>
      </w:r>
    </w:p>
    <w:p w:rsidR="00D66FE4" w:rsidRDefault="00D66FE4" w:rsidP="00D66FE4">
      <w:pPr>
        <w:ind w:left="720"/>
      </w:pPr>
      <w:r>
        <w:t>c/o Drinker Biddle &amp; Reath, LLP</w:t>
      </w:r>
    </w:p>
    <w:p w:rsidR="0017424B" w:rsidRDefault="00D66FE4" w:rsidP="00D66FE4">
      <w:pPr>
        <w:ind w:left="720"/>
      </w:pPr>
      <w:r>
        <w:t>1500 K St NW</w:t>
      </w:r>
      <w:r w:rsidR="0017424B">
        <w:t xml:space="preserve"> </w:t>
      </w:r>
    </w:p>
    <w:p w:rsidR="0017424B" w:rsidRDefault="00D66FE4" w:rsidP="00D66FE4">
      <w:pPr>
        <w:ind w:left="720"/>
      </w:pPr>
      <w:r>
        <w:t>Washington DC, 20005-1209</w:t>
      </w:r>
      <w:r w:rsidR="0017424B">
        <w:t xml:space="preserve">  </w:t>
      </w:r>
    </w:p>
    <w:p w:rsidR="0017424B" w:rsidRDefault="007B3E0A" w:rsidP="00D66FE4">
      <w:pPr>
        <w:ind w:left="720"/>
      </w:pPr>
      <w:r w:rsidRPr="007B3E0A">
        <w:t>(202) 842-8800</w:t>
      </w:r>
    </w:p>
    <w:p w:rsidR="003F73F1" w:rsidRDefault="007625D7" w:rsidP="007B3E0A">
      <w:pPr>
        <w:ind w:left="720"/>
      </w:pPr>
      <w:hyperlink r:id="rId8" w:history="1">
        <w:r w:rsidR="0042412B" w:rsidRPr="00934410">
          <w:rPr>
            <w:rStyle w:val="Hyperlink"/>
          </w:rPr>
          <w:t>info@etconsortium.org</w:t>
        </w:r>
      </w:hyperlink>
      <w:r w:rsidR="0042412B">
        <w:t xml:space="preserve"> </w:t>
      </w:r>
    </w:p>
    <w:p w:rsidR="007C3713" w:rsidRDefault="007625D7" w:rsidP="007B3E0A">
      <w:pPr>
        <w:ind w:left="720"/>
      </w:pPr>
      <w:hyperlink r:id="rId9" w:history="1">
        <w:r w:rsidR="00B738F5" w:rsidRPr="001B414E">
          <w:rPr>
            <w:rStyle w:val="Hyperlink"/>
          </w:rPr>
          <w:t>http://www.etconsortium.org/</w:t>
        </w:r>
      </w:hyperlink>
      <w:r w:rsidR="00B738F5">
        <w:t xml:space="preserve"> </w:t>
      </w:r>
    </w:p>
    <w:p w:rsidR="007B3E0A" w:rsidRPr="005B2898" w:rsidRDefault="007B3E0A" w:rsidP="00612F49">
      <w:pPr>
        <w:pStyle w:val="Heading2"/>
      </w:pPr>
      <w:bookmarkStart w:id="7" w:name="_Toc490063791"/>
      <w:r w:rsidRPr="005B2898">
        <w:t xml:space="preserve">Anticipated </w:t>
      </w:r>
      <w:r w:rsidRPr="00606AC5">
        <w:t>Time</w:t>
      </w:r>
      <w:r w:rsidRPr="005B2898">
        <w:t xml:space="preserve"> Frames for Evaluation and Selection Process</w:t>
      </w:r>
      <w:bookmarkEnd w:id="7"/>
    </w:p>
    <w:p w:rsidR="007B3E0A" w:rsidRDefault="007B3E0A" w:rsidP="00030649">
      <w:pPr>
        <w:tabs>
          <w:tab w:val="left" w:leader="dot" w:pos="7200"/>
        </w:tabs>
        <w:ind w:left="720"/>
      </w:pPr>
      <w:r>
        <w:t xml:space="preserve">Issue </w:t>
      </w:r>
      <w:r w:rsidR="00030649">
        <w:t>RFI</w:t>
      </w:r>
      <w:r w:rsidR="00030649">
        <w:tab/>
      </w:r>
      <w:r w:rsidR="00322E3B">
        <w:t>October 30, 2017</w:t>
      </w:r>
    </w:p>
    <w:p w:rsidR="005276E0" w:rsidRPr="00B13D46" w:rsidRDefault="005276E0" w:rsidP="005276E0">
      <w:pPr>
        <w:tabs>
          <w:tab w:val="left" w:leader="dot" w:pos="7200"/>
        </w:tabs>
        <w:ind w:left="720"/>
      </w:pPr>
      <w:r>
        <w:t>Questions on RFI due</w:t>
      </w:r>
      <w:r>
        <w:tab/>
      </w:r>
      <w:r w:rsidR="00322E3B">
        <w:t>November 13, 2017</w:t>
      </w:r>
    </w:p>
    <w:p w:rsidR="003A13FB" w:rsidRDefault="007B3E0A" w:rsidP="00030649">
      <w:pPr>
        <w:tabs>
          <w:tab w:val="left" w:leader="dot" w:pos="7200"/>
        </w:tabs>
        <w:ind w:left="720"/>
      </w:pPr>
      <w:r>
        <w:t>Responses to RFI due</w:t>
      </w:r>
      <w:r w:rsidR="00030649">
        <w:tab/>
      </w:r>
      <w:r w:rsidR="00322E3B">
        <w:t>December 11, 2017</w:t>
      </w:r>
    </w:p>
    <w:p w:rsidR="00B364EF" w:rsidRPr="00322E3B" w:rsidRDefault="002E06F7" w:rsidP="00322E3B">
      <w:pPr>
        <w:tabs>
          <w:tab w:val="left" w:leader="dot" w:pos="7200"/>
        </w:tabs>
        <w:ind w:left="720"/>
      </w:pPr>
      <w:r>
        <w:t>Notification of Next Steps</w:t>
      </w:r>
      <w:r>
        <w:tab/>
      </w:r>
      <w:r w:rsidR="00322E3B">
        <w:t>Jan./Feb. 2018</w:t>
      </w:r>
    </w:p>
    <w:p w:rsidR="00E55AF2" w:rsidRDefault="00E55AF2" w:rsidP="000F6030">
      <w:pPr>
        <w:tabs>
          <w:tab w:val="left" w:leader="dot" w:pos="7200"/>
        </w:tabs>
      </w:pPr>
    </w:p>
    <w:p w:rsidR="00DB0C76" w:rsidRPr="00DB0C76" w:rsidRDefault="00DB0C76" w:rsidP="0030651A">
      <w:pPr>
        <w:tabs>
          <w:tab w:val="left" w:leader="dot" w:pos="7200"/>
        </w:tabs>
        <w:ind w:left="720"/>
        <w:jc w:val="both"/>
        <w:rPr>
          <w:b/>
          <w:i/>
        </w:rPr>
      </w:pPr>
      <w:r w:rsidRPr="00DB0C76">
        <w:rPr>
          <w:b/>
          <w:i/>
        </w:rPr>
        <w:t>Please submit your response elect</w:t>
      </w:r>
      <w:r w:rsidR="00322E3B">
        <w:rPr>
          <w:b/>
          <w:i/>
        </w:rPr>
        <w:t>ronically to the above address.</w:t>
      </w:r>
      <w:r w:rsidRPr="00DB0C76">
        <w:rPr>
          <w:b/>
          <w:i/>
        </w:rPr>
        <w:t xml:space="preserve"> Responses received after </w:t>
      </w:r>
      <w:r w:rsidR="00535E96">
        <w:rPr>
          <w:b/>
          <w:i/>
        </w:rPr>
        <w:t xml:space="preserve">December 11, 2017 </w:t>
      </w:r>
      <w:r w:rsidRPr="00DB0C76">
        <w:rPr>
          <w:b/>
          <w:i/>
        </w:rPr>
        <w:t xml:space="preserve">will </w:t>
      </w:r>
      <w:r w:rsidR="00EA4184">
        <w:rPr>
          <w:b/>
          <w:bCs/>
          <w:i/>
          <w:iCs/>
        </w:rPr>
        <w:t>not benefit from full consideration and may be excluded from the selection process</w:t>
      </w:r>
      <w:r w:rsidR="00EA4184" w:rsidRPr="00DB0C76">
        <w:rPr>
          <w:b/>
          <w:i/>
        </w:rPr>
        <w:t>.</w:t>
      </w:r>
    </w:p>
    <w:p w:rsidR="0041230A" w:rsidRDefault="0041230A">
      <w:pPr>
        <w:rPr>
          <w:rFonts w:eastAsia="Times New Roman" w:cs="Times New Roman"/>
          <w:b/>
          <w:bCs/>
          <w:sz w:val="32"/>
          <w:szCs w:val="28"/>
        </w:rPr>
      </w:pPr>
    </w:p>
    <w:p w:rsidR="00AB2F00" w:rsidRDefault="00AB2F00">
      <w:pPr>
        <w:keepNext w:val="0"/>
        <w:keepLines w:val="0"/>
        <w:rPr>
          <w:rFonts w:eastAsia="Times New Roman" w:cs="Times New Roman"/>
          <w:b/>
          <w:bCs/>
          <w:sz w:val="32"/>
          <w:szCs w:val="28"/>
        </w:rPr>
      </w:pPr>
      <w:r>
        <w:br w:type="page"/>
      </w:r>
    </w:p>
    <w:p w:rsidR="00800F24" w:rsidRDefault="00800F24" w:rsidP="00E35722">
      <w:pPr>
        <w:pStyle w:val="Heading1"/>
      </w:pPr>
      <w:bookmarkStart w:id="8" w:name="_Toc490063792"/>
      <w:r w:rsidRPr="005B2898">
        <w:t xml:space="preserve">Project </w:t>
      </w:r>
      <w:r w:rsidRPr="00800F24">
        <w:t>Information</w:t>
      </w:r>
      <w:bookmarkEnd w:id="8"/>
    </w:p>
    <w:p w:rsidR="003D0260" w:rsidRDefault="00D36DE7" w:rsidP="00612F49">
      <w:pPr>
        <w:pStyle w:val="Heading2"/>
      </w:pPr>
      <w:bookmarkStart w:id="9" w:name="_Toc490063793"/>
      <w:r w:rsidRPr="005B2898">
        <w:t xml:space="preserve">Possible </w:t>
      </w:r>
      <w:r w:rsidRPr="00612F49">
        <w:t>Project</w:t>
      </w:r>
      <w:r w:rsidRPr="005B2898">
        <w:t xml:space="preserve"> </w:t>
      </w:r>
      <w:r w:rsidRPr="003A4041">
        <w:t>Sponsors</w:t>
      </w:r>
      <w:bookmarkEnd w:id="9"/>
    </w:p>
    <w:tbl>
      <w:tblPr>
        <w:tblStyle w:val="TableGrid"/>
        <w:tblW w:w="0" w:type="auto"/>
        <w:tblLook w:val="04A0" w:firstRow="1" w:lastRow="0" w:firstColumn="1" w:lastColumn="0" w:noHBand="0" w:noVBand="1"/>
      </w:tblPr>
      <w:tblGrid>
        <w:gridCol w:w="9350"/>
      </w:tblGrid>
      <w:tr w:rsidR="00612F49" w:rsidTr="003A13FB">
        <w:trPr>
          <w:trHeight w:val="576"/>
        </w:trPr>
        <w:tc>
          <w:tcPr>
            <w:tcW w:w="9576" w:type="dxa"/>
            <w:shd w:val="clear" w:color="auto" w:fill="D9D9D9" w:themeFill="background1" w:themeFillShade="D9"/>
          </w:tcPr>
          <w:p w:rsidR="00612F49" w:rsidRPr="005B2898" w:rsidRDefault="00812F39" w:rsidP="00321C2F">
            <w:r>
              <w:t>Abb</w:t>
            </w:r>
            <w:r w:rsidR="00321C2F">
              <w:t>V</w:t>
            </w:r>
            <w:r>
              <w:t>ie, Amgen, AstraZeneca, Biogen, Bristol-Myers Squibb, Boehringer Ingelheim, Eli Lilly, GlaxoSmithKline, Merck, Takeda, Pfizer</w:t>
            </w:r>
          </w:p>
        </w:tc>
      </w:tr>
    </w:tbl>
    <w:p w:rsidR="00612F49" w:rsidRDefault="00D36DE7" w:rsidP="00612F49">
      <w:pPr>
        <w:pStyle w:val="Heading2"/>
      </w:pPr>
      <w:bookmarkStart w:id="10" w:name="_Toc490063794"/>
      <w:r w:rsidRPr="005B2898">
        <w:t>Description</w:t>
      </w:r>
      <w:bookmarkEnd w:id="10"/>
    </w:p>
    <w:tbl>
      <w:tblPr>
        <w:tblStyle w:val="TableGrid"/>
        <w:tblW w:w="0" w:type="auto"/>
        <w:tblLook w:val="04A0" w:firstRow="1" w:lastRow="0" w:firstColumn="1" w:lastColumn="0" w:noHBand="0" w:noVBand="1"/>
      </w:tblPr>
      <w:tblGrid>
        <w:gridCol w:w="9350"/>
      </w:tblGrid>
      <w:tr w:rsidR="00224476" w:rsidTr="00224476">
        <w:tc>
          <w:tcPr>
            <w:tcW w:w="9350" w:type="dxa"/>
            <w:shd w:val="clear" w:color="auto" w:fill="D9D9D9" w:themeFill="background1" w:themeFillShade="D9"/>
          </w:tcPr>
          <w:p w:rsidR="00224476" w:rsidRDefault="00224476" w:rsidP="00224476">
            <w:r>
              <w:t>To improve our ability to model particle size and shape and predict downstream performance of powders, a novel tool is required to measure and provide meaningful descriptors of multidimensional particles as they form and grow.</w:t>
            </w:r>
          </w:p>
          <w:p w:rsidR="00224476" w:rsidRDefault="00224476" w:rsidP="00224476"/>
          <w:p w:rsidR="00224476" w:rsidRDefault="00224476" w:rsidP="00224476">
            <w:r>
              <w:t>The current state of the art equipment provides either a trending statistic (e.g. chord length) that is correlated to particle size and is a single dimension (FBRM), an image analysis routine with limited multidimensional information and poor resolution (PVM), or off-line image analysis with slurry dilution (Perdix, Canty, etc.) due to inability to collect quality images in a concentrated suspension.</w:t>
            </w:r>
          </w:p>
          <w:p w:rsidR="00224476" w:rsidRDefault="00224476" w:rsidP="00224476"/>
          <w:p w:rsidR="00224476" w:rsidRDefault="00224476" w:rsidP="00224476">
            <w:r>
              <w:t>This project may include the development of hardware (e.g. optics and/or interfaces) as well as software (size/shape descriptors via image analysis).</w:t>
            </w:r>
          </w:p>
        </w:tc>
      </w:tr>
    </w:tbl>
    <w:p w:rsidR="00224476" w:rsidRDefault="00224476" w:rsidP="00224476"/>
    <w:p w:rsidR="00CC54AC" w:rsidRPr="005B2898" w:rsidRDefault="00224476" w:rsidP="00AB2F00">
      <w:pPr>
        <w:pStyle w:val="Heading2"/>
      </w:pPr>
      <w:bookmarkStart w:id="11" w:name="_Toc490063795"/>
      <w:r>
        <w:t>Multi-dimensional Particle Size and Shape Measurement Tool</w:t>
      </w:r>
      <w:r w:rsidR="00AB2F00">
        <w:t xml:space="preserve"> </w:t>
      </w:r>
      <w:r w:rsidR="00530F7B" w:rsidRPr="005B2898">
        <w:t>R</w:t>
      </w:r>
      <w:r w:rsidR="00CC54AC" w:rsidRPr="005B2898">
        <w:t>equirements</w:t>
      </w:r>
      <w:bookmarkEnd w:id="11"/>
    </w:p>
    <w:p w:rsidR="0079761E" w:rsidRPr="0030651A" w:rsidRDefault="004C14EF" w:rsidP="00612F49">
      <w:pPr>
        <w:pStyle w:val="Heading3"/>
      </w:pPr>
      <w:bookmarkStart w:id="12" w:name="_Toc490063796"/>
      <w:r w:rsidRPr="0030651A">
        <w:t xml:space="preserve">Necessary </w:t>
      </w:r>
      <w:r w:rsidR="00224476">
        <w:t xml:space="preserve">Hardware and </w:t>
      </w:r>
      <w:r w:rsidR="0079761E" w:rsidRPr="00612F49">
        <w:t>Software</w:t>
      </w:r>
      <w:r w:rsidR="0079761E" w:rsidRPr="0030651A">
        <w:t xml:space="preserve"> Requirement</w:t>
      </w:r>
      <w:r w:rsidRPr="0030651A">
        <w:t>s</w:t>
      </w:r>
      <w:bookmarkEnd w:id="12"/>
    </w:p>
    <w:tbl>
      <w:tblPr>
        <w:tblStyle w:val="TableGrid"/>
        <w:tblW w:w="0" w:type="auto"/>
        <w:tblLook w:val="04A0" w:firstRow="1" w:lastRow="0" w:firstColumn="1" w:lastColumn="0" w:noHBand="0" w:noVBand="1"/>
      </w:tblPr>
      <w:tblGrid>
        <w:gridCol w:w="9350"/>
      </w:tblGrid>
      <w:tr w:rsidR="00530F7B" w:rsidTr="00D15344">
        <w:trPr>
          <w:trHeight w:val="1872"/>
        </w:trPr>
        <w:tc>
          <w:tcPr>
            <w:tcW w:w="9576" w:type="dxa"/>
            <w:shd w:val="clear" w:color="auto" w:fill="D9D9D9" w:themeFill="background1" w:themeFillShade="D9"/>
          </w:tcPr>
          <w:p w:rsidR="00224476" w:rsidRDefault="00584026" w:rsidP="00224476">
            <w:pPr>
              <w:keepNext w:val="0"/>
              <w:keepLines w:val="0"/>
            </w:pPr>
            <w:r>
              <w:t xml:space="preserve"> </w:t>
            </w:r>
            <w:r w:rsidR="00224476">
              <w:t>The tool developed should result in the ability to:</w:t>
            </w:r>
          </w:p>
          <w:p w:rsidR="00224476" w:rsidRPr="00053F82" w:rsidRDefault="00224476" w:rsidP="00053F82">
            <w:pPr>
              <w:pStyle w:val="ListParagraph"/>
              <w:keepNext w:val="0"/>
              <w:keepLines w:val="0"/>
              <w:numPr>
                <w:ilvl w:val="0"/>
                <w:numId w:val="22"/>
              </w:numPr>
              <w:tabs>
                <w:tab w:val="left" w:pos="251"/>
              </w:tabs>
            </w:pPr>
            <w:r w:rsidRPr="00053F82">
              <w:t>Measure crystals in situ real-time as they are produced from standard pharmaceutical processing (stirred tank reactors, at a minimum, with preference given to a tool that can also be used in a flow reactor)</w:t>
            </w:r>
          </w:p>
          <w:p w:rsidR="00224476" w:rsidRPr="00053F82" w:rsidRDefault="00224476" w:rsidP="00053F82">
            <w:pPr>
              <w:pStyle w:val="ListParagraph"/>
              <w:keepNext w:val="0"/>
              <w:keepLines w:val="0"/>
              <w:numPr>
                <w:ilvl w:val="0"/>
                <w:numId w:val="22"/>
              </w:numPr>
              <w:tabs>
                <w:tab w:val="left" w:pos="251"/>
              </w:tabs>
            </w:pPr>
            <w:r w:rsidRPr="00053F82">
              <w:t>Produce multidimensional statistics that can be easily understood, are relevant and meaningful to the actual size and shape of the crystals, and can be easily converted to the data required for population balance modeling.</w:t>
            </w:r>
          </w:p>
          <w:p w:rsidR="00224476" w:rsidRPr="00053F82" w:rsidRDefault="00224476" w:rsidP="00053F82">
            <w:pPr>
              <w:pStyle w:val="ListParagraph"/>
              <w:keepNext w:val="0"/>
              <w:keepLines w:val="0"/>
              <w:numPr>
                <w:ilvl w:val="0"/>
                <w:numId w:val="22"/>
              </w:numPr>
              <w:tabs>
                <w:tab w:val="left" w:pos="251"/>
              </w:tabs>
            </w:pPr>
            <w:r w:rsidRPr="00053F82">
              <w:t>Shape to be described by at least one parameter e.g. aspect ratio, and preferably two or more to give a 3D representation</w:t>
            </w:r>
          </w:p>
          <w:p w:rsidR="00224476" w:rsidRPr="00053F82" w:rsidRDefault="00224476" w:rsidP="00053F82">
            <w:pPr>
              <w:pStyle w:val="ListParagraph"/>
              <w:keepNext w:val="0"/>
              <w:keepLines w:val="0"/>
              <w:numPr>
                <w:ilvl w:val="0"/>
                <w:numId w:val="22"/>
              </w:numPr>
              <w:tabs>
                <w:tab w:val="left" w:pos="251"/>
              </w:tabs>
            </w:pPr>
            <w:r w:rsidRPr="00053F82">
              <w:t>Provide in-situ measurements in realistic systems typically seen in pharmaceutical crystallizations</w:t>
            </w:r>
          </w:p>
          <w:p w:rsidR="00224476" w:rsidRPr="00053F82" w:rsidRDefault="00224476" w:rsidP="00053F82">
            <w:pPr>
              <w:pStyle w:val="ListParagraph"/>
              <w:keepNext w:val="0"/>
              <w:keepLines w:val="0"/>
              <w:numPr>
                <w:ilvl w:val="1"/>
                <w:numId w:val="19"/>
              </w:numPr>
              <w:tabs>
                <w:tab w:val="left" w:pos="251"/>
              </w:tabs>
            </w:pPr>
            <w:r w:rsidRPr="00053F82">
              <w:t>Measure particle sizes, ideally within a range of 1 to 1000 um length in any given dimension (minimum range of 5-200 um).</w:t>
            </w:r>
          </w:p>
          <w:p w:rsidR="00224476" w:rsidRPr="00053F82" w:rsidRDefault="00224476" w:rsidP="00053F82">
            <w:pPr>
              <w:pStyle w:val="ListParagraph"/>
              <w:keepNext w:val="0"/>
              <w:keepLines w:val="0"/>
              <w:numPr>
                <w:ilvl w:val="1"/>
                <w:numId w:val="19"/>
              </w:numPr>
              <w:tabs>
                <w:tab w:val="left" w:pos="251"/>
              </w:tabs>
            </w:pPr>
            <w:r w:rsidRPr="00053F82">
              <w:t>Ability to provide a statistic related to the total number of particles per measurement volume and time</w:t>
            </w:r>
          </w:p>
          <w:p w:rsidR="00224476" w:rsidRPr="00053F82" w:rsidRDefault="00224476" w:rsidP="00053F82">
            <w:pPr>
              <w:pStyle w:val="ListParagraph"/>
              <w:keepNext w:val="0"/>
              <w:keepLines w:val="0"/>
              <w:numPr>
                <w:ilvl w:val="1"/>
                <w:numId w:val="19"/>
              </w:numPr>
              <w:tabs>
                <w:tab w:val="left" w:pos="251"/>
              </w:tabs>
            </w:pPr>
            <w:r w:rsidRPr="00053F82">
              <w:t>Make accurate measurements at realistic slurry concentrations, ideally 5-20 wt% solids.</w:t>
            </w:r>
          </w:p>
          <w:p w:rsidR="00224476" w:rsidRDefault="00224476" w:rsidP="00053F82">
            <w:pPr>
              <w:pStyle w:val="ListParagraph"/>
              <w:keepNext w:val="0"/>
              <w:keepLines w:val="0"/>
              <w:numPr>
                <w:ilvl w:val="1"/>
                <w:numId w:val="19"/>
              </w:numPr>
              <w:tabs>
                <w:tab w:val="left" w:pos="251"/>
              </w:tabs>
            </w:pPr>
            <w:r>
              <w:t xml:space="preserve">Be compatible with a broad range of operating environments including temperature (-20 to 120ᵒC), pH, and organic solvents. </w:t>
            </w:r>
          </w:p>
          <w:p w:rsidR="00224476" w:rsidRDefault="00224476" w:rsidP="00053F82">
            <w:pPr>
              <w:pStyle w:val="ListParagraph"/>
              <w:keepNext w:val="0"/>
              <w:keepLines w:val="0"/>
              <w:numPr>
                <w:ilvl w:val="1"/>
                <w:numId w:val="19"/>
              </w:numPr>
              <w:tabs>
                <w:tab w:val="left" w:pos="251"/>
              </w:tabs>
            </w:pPr>
            <w:r>
              <w:t>Robust to fouling or self-cleaning</w:t>
            </w:r>
          </w:p>
          <w:p w:rsidR="00224476" w:rsidRDefault="00224476" w:rsidP="00053F82">
            <w:pPr>
              <w:pStyle w:val="ListParagraph"/>
              <w:keepNext w:val="0"/>
              <w:keepLines w:val="0"/>
              <w:numPr>
                <w:ilvl w:val="0"/>
                <w:numId w:val="23"/>
              </w:numPr>
              <w:tabs>
                <w:tab w:val="left" w:pos="251"/>
              </w:tabs>
            </w:pPr>
            <w:r>
              <w:t>Measure particle populations at a frequency of at least once per minute.</w:t>
            </w:r>
          </w:p>
          <w:p w:rsidR="00224476" w:rsidRDefault="00224476" w:rsidP="00053F82">
            <w:pPr>
              <w:pStyle w:val="ListParagraph"/>
              <w:keepNext w:val="0"/>
              <w:keepLines w:val="0"/>
              <w:numPr>
                <w:ilvl w:val="0"/>
                <w:numId w:val="23"/>
              </w:numPr>
              <w:tabs>
                <w:tab w:val="left" w:pos="251"/>
              </w:tabs>
            </w:pPr>
            <w:r>
              <w:t>Ability to detect and evaluate morphological differences, including primary particles versus agglomerates</w:t>
            </w:r>
          </w:p>
          <w:p w:rsidR="00224476" w:rsidRDefault="00224476" w:rsidP="00053F82">
            <w:pPr>
              <w:pStyle w:val="ListParagraph"/>
              <w:keepNext w:val="0"/>
              <w:keepLines w:val="0"/>
              <w:numPr>
                <w:ilvl w:val="0"/>
                <w:numId w:val="23"/>
              </w:numPr>
              <w:tabs>
                <w:tab w:val="left" w:pos="251"/>
              </w:tabs>
            </w:pPr>
            <w:r>
              <w:t>Sort based on differentiating features to create statistical distributions of multiple morphologies, shapes, and sizes descriptors that are measured (e.g. differentiation of a population of oil droplets from acicular particles within the same system)</w:t>
            </w:r>
          </w:p>
          <w:p w:rsidR="00224476" w:rsidRDefault="00224476" w:rsidP="00224476">
            <w:pPr>
              <w:keepNext w:val="0"/>
              <w:keepLines w:val="0"/>
            </w:pPr>
          </w:p>
          <w:p w:rsidR="00530F7B" w:rsidRPr="005B2898" w:rsidRDefault="00224476" w:rsidP="00224476">
            <w:pPr>
              <w:keepNext w:val="0"/>
              <w:keepLines w:val="0"/>
            </w:pPr>
            <w:r>
              <w:t>A versatile/portable tool that can be readily moved from one crystallizer confirmation to another would be particularly attractive</w:t>
            </w:r>
            <w:r w:rsidR="00053F82">
              <w:t>.</w:t>
            </w:r>
          </w:p>
        </w:tc>
      </w:tr>
    </w:tbl>
    <w:p w:rsidR="00E30133" w:rsidRPr="005B2898" w:rsidRDefault="00E30133" w:rsidP="00612F49">
      <w:pPr>
        <w:pStyle w:val="Heading3"/>
      </w:pPr>
      <w:bookmarkStart w:id="13" w:name="_Toc490063797"/>
      <w:r w:rsidRPr="005B2898">
        <w:t xml:space="preserve">Optional </w:t>
      </w:r>
      <w:r w:rsidR="00053F82">
        <w:t xml:space="preserve">Hardware and </w:t>
      </w:r>
      <w:r w:rsidR="004C14EF" w:rsidRPr="005B2898">
        <w:t xml:space="preserve">Software </w:t>
      </w:r>
      <w:r w:rsidRPr="005B2898">
        <w:t>Requirements</w:t>
      </w:r>
      <w:bookmarkEnd w:id="13"/>
    </w:p>
    <w:tbl>
      <w:tblPr>
        <w:tblStyle w:val="TableGrid"/>
        <w:tblW w:w="0" w:type="auto"/>
        <w:tblLook w:val="04A0" w:firstRow="1" w:lastRow="0" w:firstColumn="1" w:lastColumn="0" w:noHBand="0" w:noVBand="1"/>
      </w:tblPr>
      <w:tblGrid>
        <w:gridCol w:w="9350"/>
      </w:tblGrid>
      <w:tr w:rsidR="00E30133" w:rsidTr="00D15344">
        <w:trPr>
          <w:trHeight w:val="1872"/>
        </w:trPr>
        <w:tc>
          <w:tcPr>
            <w:tcW w:w="9576" w:type="dxa"/>
            <w:shd w:val="clear" w:color="auto" w:fill="D9D9D9" w:themeFill="background1" w:themeFillShade="D9"/>
          </w:tcPr>
          <w:p w:rsidR="00D36AE9" w:rsidRPr="005B2898" w:rsidRDefault="00053F82" w:rsidP="004B30B3">
            <w:r w:rsidRPr="00053F82">
              <w:t>Ideally the tool would have the flexibility to be applied across scales (as low as 50 mL stirred reactor) so that lab-based data could be compa</w:t>
            </w:r>
            <w:r>
              <w:t xml:space="preserve">red to at-scale data directly. </w:t>
            </w:r>
            <w:r w:rsidRPr="00053F82">
              <w:t>A probe-based technology is expected to be particularly suitable for such an application, though the team wi</w:t>
            </w:r>
            <w:r>
              <w:t>ll be open to other approaches.</w:t>
            </w:r>
            <w:r w:rsidRPr="00053F82">
              <w:t xml:space="preserve"> It would also be strongly preferred if the measurement device were to show minimal impact of system hydrodynamics (i.e., agitation intensity) on mea</w:t>
            </w:r>
            <w:r>
              <w:t xml:space="preserve">sured particle size and shape. </w:t>
            </w:r>
            <w:r w:rsidRPr="00053F82">
              <w:t>Full realization will be the measurement of meaningful particle descriptors that allow for modeling, strategies for morphology modification, and potentially feedback control ensuring robust delivery of materials with target attributes.</w:t>
            </w:r>
            <w:r w:rsidR="00584026">
              <w:t xml:space="preserve"> </w:t>
            </w:r>
          </w:p>
        </w:tc>
      </w:tr>
    </w:tbl>
    <w:p w:rsidR="00CC54AC" w:rsidRPr="005B2898" w:rsidRDefault="00530F7B" w:rsidP="00612F49">
      <w:pPr>
        <w:pStyle w:val="Heading3"/>
      </w:pPr>
      <w:bookmarkStart w:id="14" w:name="_Toc490063798"/>
      <w:r w:rsidRPr="005B2898">
        <w:t>Availability Requirements</w:t>
      </w:r>
      <w:bookmarkEnd w:id="14"/>
    </w:p>
    <w:tbl>
      <w:tblPr>
        <w:tblStyle w:val="TableGrid"/>
        <w:tblW w:w="0" w:type="auto"/>
        <w:tblLook w:val="04A0" w:firstRow="1" w:lastRow="0" w:firstColumn="1" w:lastColumn="0" w:noHBand="0" w:noVBand="1"/>
      </w:tblPr>
      <w:tblGrid>
        <w:gridCol w:w="9350"/>
      </w:tblGrid>
      <w:tr w:rsidR="00530F7B" w:rsidTr="00836174">
        <w:trPr>
          <w:trHeight w:val="1296"/>
        </w:trPr>
        <w:tc>
          <w:tcPr>
            <w:tcW w:w="9576" w:type="dxa"/>
            <w:shd w:val="clear" w:color="auto" w:fill="D9D9D9" w:themeFill="background1" w:themeFillShade="D9"/>
          </w:tcPr>
          <w:p w:rsidR="00053F82" w:rsidRDefault="00053F82" w:rsidP="00053F82">
            <w:r>
              <w:t>The expected output is a commercially available tool to provide in-situ, real-time particle size and shape measurement with a supporting software package</w:t>
            </w:r>
          </w:p>
          <w:p w:rsidR="00053F82" w:rsidRDefault="00053F82" w:rsidP="00053F82"/>
          <w:p w:rsidR="00ED4902" w:rsidRPr="005B2898" w:rsidRDefault="00053F82" w:rsidP="00053F82">
            <w:r>
              <w:t>Timing for development and availability can be negotiated, but proposals that can deliver a prototype for evaluation within 1 year of project start and a commercial product within 2 years will be considered favorably. The vendor must be open to feedback on the roadmap to product delivery.</w:t>
            </w:r>
          </w:p>
        </w:tc>
      </w:tr>
    </w:tbl>
    <w:p w:rsidR="00836174" w:rsidRDefault="00836174">
      <w:pPr>
        <w:keepNext w:val="0"/>
        <w:keepLines w:val="0"/>
        <w:rPr>
          <w:rFonts w:eastAsia="Times New Roman" w:cs="Times New Roman"/>
          <w:b/>
          <w:bCs/>
        </w:rPr>
      </w:pPr>
    </w:p>
    <w:p w:rsidR="00530F7B" w:rsidRPr="005B2898" w:rsidRDefault="00986B27" w:rsidP="00612F49">
      <w:pPr>
        <w:pStyle w:val="Heading3"/>
      </w:pPr>
      <w:bookmarkStart w:id="15" w:name="_Toc490063799"/>
      <w:r w:rsidRPr="005B2898">
        <w:t>Licensing</w:t>
      </w:r>
      <w:r w:rsidR="00530F7B" w:rsidRPr="005B2898">
        <w:t xml:space="preserve"> Requirements</w:t>
      </w:r>
      <w:r w:rsidR="003B2215" w:rsidRPr="005B2898">
        <w:t xml:space="preserve"> for Commercialized Product</w:t>
      </w:r>
      <w:bookmarkEnd w:id="15"/>
    </w:p>
    <w:tbl>
      <w:tblPr>
        <w:tblStyle w:val="TableGrid"/>
        <w:tblW w:w="0" w:type="auto"/>
        <w:tblLook w:val="04A0" w:firstRow="1" w:lastRow="0" w:firstColumn="1" w:lastColumn="0" w:noHBand="0" w:noVBand="1"/>
      </w:tblPr>
      <w:tblGrid>
        <w:gridCol w:w="9350"/>
      </w:tblGrid>
      <w:tr w:rsidR="00530F7B" w:rsidTr="00D15344">
        <w:trPr>
          <w:trHeight w:val="1872"/>
        </w:trPr>
        <w:tc>
          <w:tcPr>
            <w:tcW w:w="9576" w:type="dxa"/>
            <w:shd w:val="clear" w:color="auto" w:fill="D9D9D9" w:themeFill="background1" w:themeFillShade="D9"/>
          </w:tcPr>
          <w:p w:rsidR="00836174" w:rsidRPr="005B2898" w:rsidRDefault="00053F82" w:rsidP="00053F82">
            <w:pPr>
              <w:pStyle w:val="ListParagraph"/>
              <w:ind w:left="71"/>
            </w:pPr>
            <w:r>
              <w:t>This project is expected to result in a commercially available product. Intellectual Property will be owned by the vendor.</w:t>
            </w:r>
          </w:p>
        </w:tc>
      </w:tr>
    </w:tbl>
    <w:p w:rsidR="003F73F1" w:rsidRDefault="003F73F1" w:rsidP="00612F49">
      <w:pPr>
        <w:pStyle w:val="Heading1"/>
      </w:pPr>
      <w:bookmarkStart w:id="16" w:name="_Toc490063800"/>
      <w:r w:rsidRPr="005B2898">
        <w:t>Criteria for Evaluation</w:t>
      </w:r>
      <w:bookmarkEnd w:id="16"/>
    </w:p>
    <w:tbl>
      <w:tblPr>
        <w:tblStyle w:val="TableGrid"/>
        <w:tblW w:w="0" w:type="auto"/>
        <w:tblLook w:val="04A0" w:firstRow="1" w:lastRow="0" w:firstColumn="1" w:lastColumn="0" w:noHBand="0" w:noVBand="1"/>
      </w:tblPr>
      <w:tblGrid>
        <w:gridCol w:w="9350"/>
      </w:tblGrid>
      <w:tr w:rsidR="007474D0" w:rsidTr="00C543DB">
        <w:trPr>
          <w:trHeight w:val="1152"/>
        </w:trPr>
        <w:tc>
          <w:tcPr>
            <w:tcW w:w="9350" w:type="dxa"/>
            <w:shd w:val="clear" w:color="auto" w:fill="D9D9D9" w:themeFill="background1" w:themeFillShade="D9"/>
          </w:tcPr>
          <w:p w:rsidR="007474D0" w:rsidRDefault="007474D0" w:rsidP="00431E9B">
            <w:r>
              <w:t xml:space="preserve">The ETC will evaluate the responses to this RFI based on the </w:t>
            </w:r>
            <w:r w:rsidR="00C51552">
              <w:t>respondent’s</w:t>
            </w:r>
            <w:r>
              <w:t xml:space="preserve"> ability to:</w:t>
            </w:r>
          </w:p>
          <w:p w:rsidR="00034A4B" w:rsidRDefault="00034A4B" w:rsidP="00431E9B">
            <w:pPr>
              <w:pStyle w:val="ListParagraph"/>
              <w:numPr>
                <w:ilvl w:val="0"/>
                <w:numId w:val="5"/>
              </w:numPr>
            </w:pPr>
            <w:r w:rsidRPr="00034A4B">
              <w:t>Provide response with desire to participate in collaboration.</w:t>
            </w:r>
          </w:p>
          <w:p w:rsidR="007474D0" w:rsidRDefault="007474D0" w:rsidP="00431E9B">
            <w:pPr>
              <w:pStyle w:val="ListParagraph"/>
              <w:numPr>
                <w:ilvl w:val="0"/>
                <w:numId w:val="5"/>
              </w:numPr>
            </w:pPr>
            <w:r>
              <w:t>Meet the functional</w:t>
            </w:r>
            <w:r w:rsidR="00570E73">
              <w:t>, performance,</w:t>
            </w:r>
            <w:r>
              <w:t xml:space="preserve"> and technical requirements described in this RFI as evidenced by the RFI response and presentations made to ETC</w:t>
            </w:r>
            <w:r w:rsidR="00951FA4">
              <w:t>.</w:t>
            </w:r>
          </w:p>
          <w:p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rsidR="007474D0" w:rsidRDefault="007474D0" w:rsidP="00431E9B">
            <w:pPr>
              <w:pStyle w:val="ListParagraph"/>
              <w:numPr>
                <w:ilvl w:val="0"/>
                <w:numId w:val="5"/>
              </w:numPr>
            </w:pPr>
            <w:r>
              <w:t xml:space="preserve">Demonstrate domain expertise and an ability to work collaboratively with </w:t>
            </w:r>
            <w:r w:rsidR="005F6ED1">
              <w:t xml:space="preserve">the </w:t>
            </w:r>
            <w:r>
              <w:t>ETC in development of the</w:t>
            </w:r>
            <w:r w:rsidR="00D96561">
              <w:t xml:space="preserve"> </w:t>
            </w:r>
            <w:r w:rsidR="003B2270">
              <w:t>Dynamically Configurable Modeling Cloud</w:t>
            </w:r>
            <w:r w:rsidR="00570E73">
              <w:t>.</w:t>
            </w:r>
          </w:p>
          <w:p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p w:rsidR="002618B6" w:rsidRDefault="002618B6" w:rsidP="002618B6"/>
          <w:p w:rsidR="002618B6" w:rsidRDefault="002618B6" w:rsidP="00516E52">
            <w:r>
              <w:t xml:space="preserve">The ETC will not be able to provide individual feedback </w:t>
            </w:r>
            <w:r w:rsidR="00516E52">
              <w:t>to RFI respondents</w:t>
            </w:r>
            <w:r>
              <w:t>.</w:t>
            </w:r>
          </w:p>
        </w:tc>
      </w:tr>
    </w:tbl>
    <w:p w:rsidR="00C543DB" w:rsidRDefault="00C543DB" w:rsidP="00C543DB">
      <w:pPr>
        <w:pStyle w:val="Heading1"/>
        <w:numPr>
          <w:ilvl w:val="0"/>
          <w:numId w:val="0"/>
        </w:numPr>
      </w:pPr>
    </w:p>
    <w:p w:rsidR="00C543DB" w:rsidRDefault="00C543DB">
      <w:pPr>
        <w:keepNext w:val="0"/>
        <w:keepLines w:val="0"/>
        <w:rPr>
          <w:rFonts w:eastAsia="Times New Roman" w:cs="Times New Roman"/>
          <w:b/>
          <w:bCs/>
          <w:sz w:val="32"/>
          <w:szCs w:val="28"/>
        </w:rPr>
      </w:pPr>
      <w:r>
        <w:br w:type="page"/>
      </w:r>
    </w:p>
    <w:p w:rsidR="003F73F1" w:rsidRPr="005B2898" w:rsidRDefault="0035165F" w:rsidP="001A2959">
      <w:pPr>
        <w:pStyle w:val="Heading1"/>
      </w:pPr>
      <w:bookmarkStart w:id="17" w:name="_Toc490063801"/>
      <w:r w:rsidRPr="005B2898">
        <w:t>Respondent</w:t>
      </w:r>
      <w:r w:rsidR="003F73F1" w:rsidRPr="005B2898">
        <w:t xml:space="preserve"> Profile</w:t>
      </w:r>
      <w:r w:rsidR="00E05D95">
        <w:t xml:space="preserve"> </w:t>
      </w:r>
      <w:r w:rsidR="00E05D95" w:rsidRPr="00E14D75">
        <w:rPr>
          <w:i/>
          <w:sz w:val="22"/>
        </w:rPr>
        <w:t>(to be completed by RFI respondent)</w:t>
      </w:r>
      <w:bookmarkEnd w:id="17"/>
    </w:p>
    <w:p w:rsidR="008A5A5E" w:rsidRDefault="008A5A5E" w:rsidP="0030651A">
      <w:pPr>
        <w:jc w:val="both"/>
      </w:pPr>
      <w:r>
        <w:t>Please provide information to the following:</w:t>
      </w:r>
    </w:p>
    <w:p w:rsidR="008A5A5E" w:rsidRPr="005B2898" w:rsidRDefault="0035165F" w:rsidP="00612F49">
      <w:pPr>
        <w:pStyle w:val="Heading2"/>
      </w:pPr>
      <w:bookmarkStart w:id="18" w:name="_Toc490063802"/>
      <w:r w:rsidRPr="005B2898">
        <w:t xml:space="preserve">Company/Organization </w:t>
      </w:r>
      <w:r w:rsidR="008A5A5E" w:rsidRPr="005B2898">
        <w:t>Information</w:t>
      </w:r>
      <w:bookmarkEnd w:id="18"/>
    </w:p>
    <w:tbl>
      <w:tblPr>
        <w:tblStyle w:val="TableGrid"/>
        <w:tblW w:w="8478" w:type="dxa"/>
        <w:tblLook w:val="04A0" w:firstRow="1" w:lastRow="0" w:firstColumn="1" w:lastColumn="0" w:noHBand="0" w:noVBand="1"/>
      </w:tblPr>
      <w:tblGrid>
        <w:gridCol w:w="3348"/>
        <w:gridCol w:w="5130"/>
      </w:tblGrid>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rsidR="008A5A5E" w:rsidRDefault="008A5A5E" w:rsidP="008A5A5E"/>
        </w:tc>
      </w:tr>
    </w:tbl>
    <w:p w:rsidR="008A5A5E" w:rsidRPr="008A5A5E" w:rsidRDefault="008A5A5E" w:rsidP="008A5A5E">
      <w:pPr>
        <w:ind w:left="567"/>
      </w:pPr>
    </w:p>
    <w:p w:rsidR="00FC061E" w:rsidRPr="005B2898" w:rsidRDefault="00DA08DA" w:rsidP="00612F49">
      <w:pPr>
        <w:pStyle w:val="Heading2"/>
      </w:pPr>
      <w:bookmarkStart w:id="19" w:name="_Toc490063803"/>
      <w:r w:rsidRPr="005B2898">
        <w:t>Primary Contact Person</w:t>
      </w:r>
      <w:bookmarkEnd w:id="19"/>
    </w:p>
    <w:tbl>
      <w:tblPr>
        <w:tblStyle w:val="TableGrid"/>
        <w:tblW w:w="0" w:type="auto"/>
        <w:tblLook w:val="04A0" w:firstRow="1" w:lastRow="0" w:firstColumn="1" w:lastColumn="0" w:noHBand="0" w:noVBand="1"/>
      </w:tblPr>
      <w:tblGrid>
        <w:gridCol w:w="3348"/>
        <w:gridCol w:w="5130"/>
      </w:tblGrid>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rsidR="00DA08DA" w:rsidRDefault="00DA08DA" w:rsidP="00DA08DA"/>
        </w:tc>
      </w:tr>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rsidR="00DA08DA" w:rsidRDefault="00DA08DA" w:rsidP="00DA08DA"/>
        </w:tc>
      </w:tr>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rsidR="00DA08DA" w:rsidRDefault="00DA08DA" w:rsidP="00DA08DA"/>
        </w:tc>
      </w:tr>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rsidR="00DA08DA" w:rsidRDefault="00DA08DA" w:rsidP="00DA08DA"/>
        </w:tc>
      </w:tr>
    </w:tbl>
    <w:p w:rsidR="00DA08DA" w:rsidRPr="00DA08DA" w:rsidRDefault="00DA08DA" w:rsidP="00DA08DA"/>
    <w:p w:rsidR="00FC061E" w:rsidRPr="005B2898" w:rsidRDefault="0035165F" w:rsidP="00612F49">
      <w:pPr>
        <w:pStyle w:val="Heading2"/>
      </w:pPr>
      <w:bookmarkStart w:id="20" w:name="_Toc490063804"/>
      <w:r w:rsidRPr="005B2898">
        <w:t xml:space="preserve">Company/Organization </w:t>
      </w:r>
      <w:r w:rsidR="00DA08DA" w:rsidRPr="005B2898">
        <w:t>Overview</w:t>
      </w:r>
      <w:bookmarkEnd w:id="20"/>
    </w:p>
    <w:p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rsidR="00D15344" w:rsidRDefault="00D15344"/>
    <w:tbl>
      <w:tblPr>
        <w:tblStyle w:val="TableGrid"/>
        <w:tblW w:w="0" w:type="auto"/>
        <w:tblLook w:val="04A0" w:firstRow="1" w:lastRow="0" w:firstColumn="1" w:lastColumn="0" w:noHBand="0" w:noVBand="1"/>
      </w:tblPr>
      <w:tblGrid>
        <w:gridCol w:w="9350"/>
      </w:tblGrid>
      <w:tr w:rsidR="00DA08DA" w:rsidTr="00D15344">
        <w:trPr>
          <w:trHeight w:val="1872"/>
        </w:trPr>
        <w:tc>
          <w:tcPr>
            <w:tcW w:w="9576" w:type="dxa"/>
            <w:shd w:val="clear" w:color="auto" w:fill="D9D9D9" w:themeFill="background1" w:themeFillShade="D9"/>
          </w:tcPr>
          <w:p w:rsidR="00DA08DA" w:rsidRDefault="00DA08DA" w:rsidP="00FC061E"/>
          <w:p w:rsidR="00DA08DA" w:rsidRDefault="00DA08DA" w:rsidP="00FC061E"/>
          <w:p w:rsidR="00DA08DA" w:rsidRDefault="00DA08DA" w:rsidP="00FC061E"/>
          <w:p w:rsidR="00DA08DA" w:rsidRDefault="00DA08DA" w:rsidP="00FC061E"/>
          <w:p w:rsidR="00DA08DA" w:rsidRDefault="00DA08DA" w:rsidP="00FC061E"/>
          <w:p w:rsidR="00DA08DA" w:rsidRDefault="00DA08DA" w:rsidP="00FC061E"/>
        </w:tc>
      </w:tr>
    </w:tbl>
    <w:p w:rsidR="00C543DB" w:rsidRDefault="00C543DB" w:rsidP="00FC061E"/>
    <w:p w:rsidR="00C543DB" w:rsidRDefault="00C543DB">
      <w:pPr>
        <w:keepNext w:val="0"/>
        <w:keepLines w:val="0"/>
      </w:pPr>
      <w:r>
        <w:br w:type="page"/>
      </w:r>
    </w:p>
    <w:p w:rsidR="00DA08DA" w:rsidRPr="005B2898" w:rsidRDefault="00DA08DA" w:rsidP="00612F49">
      <w:pPr>
        <w:pStyle w:val="Heading2"/>
      </w:pPr>
      <w:bookmarkStart w:id="21" w:name="_Toc490063805"/>
      <w:r w:rsidRPr="005B2898">
        <w:t xml:space="preserve">Parent Corporation and/or </w:t>
      </w:r>
      <w:r w:rsidR="002E185B" w:rsidRPr="005B2898">
        <w:t>S</w:t>
      </w:r>
      <w:r w:rsidRPr="005B2898">
        <w:t>ubsidiaries</w:t>
      </w:r>
      <w:bookmarkEnd w:id="21"/>
    </w:p>
    <w:p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rsidTr="00D15344">
        <w:trPr>
          <w:trHeight w:val="1872"/>
        </w:trPr>
        <w:tc>
          <w:tcPr>
            <w:tcW w:w="9576" w:type="dxa"/>
            <w:shd w:val="clear" w:color="auto" w:fill="D9D9D9" w:themeFill="background1" w:themeFillShade="D9"/>
          </w:tcPr>
          <w:p w:rsidR="00DA08DA" w:rsidRDefault="00DA08DA" w:rsidP="00DA08DA"/>
          <w:p w:rsidR="00DA08DA" w:rsidRDefault="00DA08DA" w:rsidP="00DA08DA"/>
          <w:p w:rsidR="00DA08DA" w:rsidRDefault="00DA08DA" w:rsidP="00DA08DA"/>
          <w:p w:rsidR="00DA08DA" w:rsidRDefault="00DA08DA" w:rsidP="00DA08DA"/>
          <w:p w:rsidR="00DA08DA" w:rsidRDefault="00DA08DA" w:rsidP="00DA08DA"/>
          <w:p w:rsidR="00DA08DA" w:rsidRDefault="00DA08DA" w:rsidP="00DA08DA"/>
        </w:tc>
      </w:tr>
    </w:tbl>
    <w:p w:rsidR="00DA08DA" w:rsidRDefault="00DA08DA" w:rsidP="00DA08DA"/>
    <w:p w:rsidR="00FC061E" w:rsidRPr="005B2898" w:rsidRDefault="002E185B" w:rsidP="00612F49">
      <w:pPr>
        <w:pStyle w:val="Heading2"/>
      </w:pPr>
      <w:bookmarkStart w:id="22" w:name="_Toc490063806"/>
      <w:r w:rsidRPr="005B2898">
        <w:t>Summary of Expertise</w:t>
      </w:r>
      <w:bookmarkEnd w:id="22"/>
    </w:p>
    <w:p w:rsidR="00FC061E" w:rsidRDefault="00FC061E" w:rsidP="0030651A">
      <w:pPr>
        <w:spacing w:after="120"/>
        <w:jc w:val="both"/>
      </w:pPr>
      <w:r>
        <w:t xml:space="preserve">Give a brief description </w:t>
      </w:r>
      <w:r w:rsidR="002E185B">
        <w:t xml:space="preserve">of your </w:t>
      </w:r>
      <w:r w:rsidR="0018268D">
        <w:t>company/organization</w:t>
      </w:r>
      <w:r w:rsidR="002E185B">
        <w:t>’s expertise in the area/field related to this RFI.</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rsidTr="002E185B">
        <w:tc>
          <w:tcPr>
            <w:tcW w:w="9576" w:type="dxa"/>
            <w:shd w:val="clear" w:color="auto" w:fill="D9D9D9" w:themeFill="background1" w:themeFillShade="D9"/>
          </w:tcPr>
          <w:p w:rsidR="002E185B" w:rsidRDefault="002E185B" w:rsidP="002E185B"/>
          <w:p w:rsidR="002E185B" w:rsidRDefault="002E185B" w:rsidP="002E185B"/>
          <w:p w:rsidR="002E185B" w:rsidRDefault="002E185B" w:rsidP="002E185B"/>
          <w:p w:rsidR="002E185B" w:rsidRDefault="002E185B" w:rsidP="002E185B"/>
          <w:p w:rsidR="002E185B" w:rsidRDefault="002E185B" w:rsidP="002E185B"/>
          <w:p w:rsidR="002E185B" w:rsidRDefault="002E185B" w:rsidP="002E185B"/>
        </w:tc>
      </w:tr>
    </w:tbl>
    <w:p w:rsidR="002E185B" w:rsidRDefault="002E185B" w:rsidP="002E185B"/>
    <w:p w:rsidR="002E185B" w:rsidRPr="005B2898" w:rsidRDefault="00653E75" w:rsidP="00612F49">
      <w:pPr>
        <w:pStyle w:val="Heading2"/>
      </w:pPr>
      <w:bookmarkStart w:id="23" w:name="_Toc490063807"/>
      <w:r w:rsidRPr="005B2898">
        <w:t xml:space="preserve">Standards </w:t>
      </w:r>
      <w:r w:rsidR="002E185B" w:rsidRPr="005B2898">
        <w:t>Certifications</w:t>
      </w:r>
      <w:bookmarkEnd w:id="23"/>
    </w:p>
    <w:p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rsidTr="00653E75">
        <w:tc>
          <w:tcPr>
            <w:tcW w:w="9576" w:type="dxa"/>
            <w:shd w:val="clear" w:color="auto" w:fill="D9D9D9" w:themeFill="background1" w:themeFillShade="D9"/>
          </w:tcPr>
          <w:p w:rsidR="00653E75" w:rsidRDefault="00653E75" w:rsidP="00653E75"/>
          <w:p w:rsidR="00653E75" w:rsidRDefault="00653E75" w:rsidP="00653E75"/>
          <w:p w:rsidR="00653E75" w:rsidRDefault="00653E75" w:rsidP="00653E75"/>
          <w:p w:rsidR="00653E75" w:rsidRDefault="00653E75" w:rsidP="00653E75"/>
          <w:p w:rsidR="00653E75" w:rsidRDefault="00653E75" w:rsidP="00653E75"/>
          <w:p w:rsidR="00653E75" w:rsidRDefault="00653E75" w:rsidP="00653E75"/>
        </w:tc>
      </w:tr>
    </w:tbl>
    <w:p w:rsidR="00653E75" w:rsidRDefault="00653E75" w:rsidP="00653E75"/>
    <w:p w:rsidR="00FC061E" w:rsidRPr="005B2898" w:rsidRDefault="00653E75" w:rsidP="00612F49">
      <w:pPr>
        <w:pStyle w:val="Heading2"/>
      </w:pPr>
      <w:bookmarkStart w:id="24" w:name="_Toc490063808"/>
      <w:r w:rsidRPr="005B2898">
        <w:t>Goals and Strategic Vision</w:t>
      </w:r>
      <w:bookmarkEnd w:id="24"/>
    </w:p>
    <w:p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W w:w="0" w:type="auto"/>
        <w:tblLook w:val="04A0" w:firstRow="1" w:lastRow="0" w:firstColumn="1" w:lastColumn="0" w:noHBand="0" w:noVBand="1"/>
      </w:tblPr>
      <w:tblGrid>
        <w:gridCol w:w="9350"/>
      </w:tblGrid>
      <w:tr w:rsidR="004E0D46" w:rsidTr="006B3E7A">
        <w:tc>
          <w:tcPr>
            <w:tcW w:w="9576" w:type="dxa"/>
            <w:shd w:val="clear" w:color="auto" w:fill="D9D9D9" w:themeFill="background1" w:themeFillShade="D9"/>
          </w:tcPr>
          <w:p w:rsidR="004E0D46" w:rsidRDefault="004E0D46" w:rsidP="006B3E7A"/>
          <w:p w:rsidR="004E0D46" w:rsidRDefault="004E0D46" w:rsidP="006B3E7A"/>
          <w:p w:rsidR="004E0D46" w:rsidRDefault="004E0D46" w:rsidP="006B3E7A"/>
          <w:p w:rsidR="004E0D46" w:rsidRDefault="004E0D46" w:rsidP="006B3E7A"/>
          <w:p w:rsidR="004E0D46" w:rsidRDefault="004E0D46" w:rsidP="006B3E7A"/>
          <w:p w:rsidR="004E0D46" w:rsidRDefault="004E0D46" w:rsidP="006B3E7A"/>
        </w:tc>
      </w:tr>
    </w:tbl>
    <w:p w:rsidR="004E0D46" w:rsidRDefault="004E0D46" w:rsidP="004E0D46"/>
    <w:p w:rsidR="004E0D46" w:rsidRPr="005B2898" w:rsidRDefault="004E0D46" w:rsidP="00612F49">
      <w:pPr>
        <w:pStyle w:val="Heading2"/>
      </w:pPr>
      <w:bookmarkStart w:id="25" w:name="_Toc490063809"/>
      <w:r w:rsidRPr="005B2898">
        <w:t>Miscellaneous</w:t>
      </w:r>
      <w:bookmarkEnd w:id="25"/>
    </w:p>
    <w:p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rsidTr="006B3E7A">
        <w:tc>
          <w:tcPr>
            <w:tcW w:w="9576" w:type="dxa"/>
            <w:shd w:val="clear" w:color="auto" w:fill="D9D9D9" w:themeFill="background1" w:themeFillShade="D9"/>
          </w:tcPr>
          <w:p w:rsidR="004E0D46" w:rsidRDefault="004E0D46" w:rsidP="006B3E7A"/>
          <w:p w:rsidR="004E0D46" w:rsidRDefault="004E0D46" w:rsidP="006B3E7A"/>
          <w:p w:rsidR="004E0D46" w:rsidRDefault="004E0D46" w:rsidP="006B3E7A"/>
          <w:p w:rsidR="004E0D46" w:rsidRDefault="004E0D46" w:rsidP="006B3E7A"/>
          <w:p w:rsidR="004E0D46" w:rsidRDefault="004E0D46" w:rsidP="006B3E7A"/>
          <w:p w:rsidR="004E0D46" w:rsidRDefault="004E0D46" w:rsidP="006B3E7A"/>
        </w:tc>
      </w:tr>
    </w:tbl>
    <w:p w:rsidR="00431E9B" w:rsidRDefault="00431E9B" w:rsidP="00431E9B">
      <w:pPr>
        <w:pStyle w:val="Heading1"/>
        <w:numPr>
          <w:ilvl w:val="0"/>
          <w:numId w:val="0"/>
        </w:numPr>
        <w:ind w:left="432" w:hanging="432"/>
      </w:pPr>
    </w:p>
    <w:p w:rsidR="00431E9B" w:rsidRDefault="00431E9B" w:rsidP="00431E9B">
      <w:pPr>
        <w:rPr>
          <w:rFonts w:eastAsia="Times New Roman" w:cs="Times New Roman"/>
          <w:sz w:val="32"/>
          <w:szCs w:val="28"/>
        </w:rPr>
      </w:pPr>
      <w:r>
        <w:br w:type="page"/>
      </w:r>
    </w:p>
    <w:p w:rsidR="003F73F1" w:rsidRPr="00E14D75" w:rsidRDefault="0018268D" w:rsidP="001A2959">
      <w:pPr>
        <w:pStyle w:val="Heading1"/>
        <w:rPr>
          <w:sz w:val="28"/>
        </w:rPr>
      </w:pPr>
      <w:bookmarkStart w:id="26" w:name="_Toc490063810"/>
      <w:r w:rsidRPr="005B2898">
        <w:t>Company/Organization</w:t>
      </w:r>
      <w:r w:rsidR="00C35FF3" w:rsidRPr="005B2898">
        <w:t xml:space="preserve"> Response</w:t>
      </w:r>
      <w:r w:rsidR="00AB0A01" w:rsidRPr="005B2898">
        <w:t xml:space="preserve"> to RFI</w:t>
      </w:r>
      <w:r w:rsidR="00E05D95">
        <w:t xml:space="preserve"> </w:t>
      </w:r>
      <w:r w:rsidR="00E05D95" w:rsidRPr="00E14D75">
        <w:rPr>
          <w:sz w:val="22"/>
        </w:rPr>
        <w:t>(</w:t>
      </w:r>
      <w:r w:rsidR="00E05D95" w:rsidRPr="00E14D75">
        <w:rPr>
          <w:i/>
          <w:sz w:val="22"/>
        </w:rPr>
        <w:t>to be completed by RFI respondent)</w:t>
      </w:r>
      <w:bookmarkEnd w:id="26"/>
    </w:p>
    <w:p w:rsidR="000C4D5F" w:rsidRPr="005B2898" w:rsidRDefault="00F3211C" w:rsidP="00612F49">
      <w:pPr>
        <w:pStyle w:val="Heading2"/>
      </w:pPr>
      <w:bookmarkStart w:id="27" w:name="_Toc490063811"/>
      <w:r w:rsidRPr="005B2898">
        <w:t>Proposal</w:t>
      </w:r>
      <w:bookmarkEnd w:id="27"/>
    </w:p>
    <w:tbl>
      <w:tblPr>
        <w:tblStyle w:val="TableGrid"/>
        <w:tblW w:w="0" w:type="auto"/>
        <w:tblLook w:val="04A0" w:firstRow="1" w:lastRow="0" w:firstColumn="1" w:lastColumn="0" w:noHBand="0" w:noVBand="1"/>
      </w:tblPr>
      <w:tblGrid>
        <w:gridCol w:w="9350"/>
      </w:tblGrid>
      <w:tr w:rsidR="007474D0" w:rsidTr="00E831D9">
        <w:trPr>
          <w:trHeight w:val="1872"/>
        </w:trPr>
        <w:tc>
          <w:tcPr>
            <w:tcW w:w="9576" w:type="dxa"/>
            <w:shd w:val="clear" w:color="auto" w:fill="D9D9D9" w:themeFill="background1" w:themeFillShade="D9"/>
          </w:tcPr>
          <w:p w:rsidR="007474D0" w:rsidRDefault="007474D0" w:rsidP="007474D0"/>
        </w:tc>
      </w:tr>
    </w:tbl>
    <w:p w:rsidR="007474D0" w:rsidRPr="00530F7B" w:rsidRDefault="007474D0" w:rsidP="007474D0"/>
    <w:p w:rsidR="00C35FF3" w:rsidRPr="005B2898" w:rsidRDefault="00C35FF3" w:rsidP="00612F49">
      <w:pPr>
        <w:pStyle w:val="Heading2"/>
      </w:pPr>
      <w:bookmarkStart w:id="28" w:name="_Toc490063812"/>
      <w:r w:rsidRPr="005B2898">
        <w:t>Functional Requirements &amp; Specifications</w:t>
      </w:r>
      <w:bookmarkEnd w:id="28"/>
    </w:p>
    <w:p w:rsidR="00DA610B" w:rsidRDefault="00C35FF3" w:rsidP="0030651A">
      <w:pPr>
        <w:jc w:val="both"/>
      </w:pPr>
      <w:r>
        <w:t xml:space="preserve">Refer to the following Functional Requirements and Specifications checklist </w:t>
      </w:r>
      <w:r w:rsidR="00881410">
        <w:t xml:space="preserve">in Section 6.2 (Appendix) </w:t>
      </w:r>
      <w:r w:rsidR="00171524">
        <w:t>that</w:t>
      </w:r>
      <w:r>
        <w:t xml:space="preserve"> summarizes the collective requirements and specifications by the </w:t>
      </w:r>
      <w:r w:rsidR="00F1669E">
        <w:t>sponsors of</w:t>
      </w:r>
      <w:r>
        <w:t xml:space="preserve"> the project.  </w:t>
      </w:r>
    </w:p>
    <w:p w:rsidR="00DA610B" w:rsidRDefault="00DA610B" w:rsidP="0030651A">
      <w:pPr>
        <w:jc w:val="both"/>
      </w:pPr>
    </w:p>
    <w:p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rsidTr="00FD7C48">
        <w:tc>
          <w:tcPr>
            <w:tcW w:w="497" w:type="dxa"/>
          </w:tcPr>
          <w:p w:rsidR="00C35FF3" w:rsidRDefault="00780876" w:rsidP="00C35FF3">
            <w:r>
              <w:t>A</w:t>
            </w:r>
          </w:p>
        </w:tc>
        <w:tc>
          <w:tcPr>
            <w:tcW w:w="6181" w:type="dxa"/>
          </w:tcPr>
          <w:p w:rsidR="00C35FF3" w:rsidRDefault="00DA610B" w:rsidP="00C35FF3">
            <w:r>
              <w:t>Current capability</w:t>
            </w:r>
            <w:r w:rsidR="00863A8B">
              <w:t xml:space="preserve"> of existing product</w:t>
            </w:r>
          </w:p>
        </w:tc>
      </w:tr>
      <w:tr w:rsidR="00C35FF3" w:rsidTr="00FD7C48">
        <w:tc>
          <w:tcPr>
            <w:tcW w:w="497" w:type="dxa"/>
          </w:tcPr>
          <w:p w:rsidR="00C35FF3" w:rsidRDefault="00780876" w:rsidP="00C35FF3">
            <w:r>
              <w:t>B</w:t>
            </w:r>
          </w:p>
        </w:tc>
        <w:tc>
          <w:tcPr>
            <w:tcW w:w="6181" w:type="dxa"/>
          </w:tcPr>
          <w:p w:rsidR="00C35FF3" w:rsidRDefault="003B3BD9" w:rsidP="003B3BD9">
            <w:r>
              <w:t>Able to add capability as requested</w:t>
            </w:r>
          </w:p>
        </w:tc>
      </w:tr>
      <w:tr w:rsidR="00780876" w:rsidTr="00FD7C48">
        <w:tc>
          <w:tcPr>
            <w:tcW w:w="497" w:type="dxa"/>
          </w:tcPr>
          <w:p w:rsidR="00780876" w:rsidRDefault="00780876" w:rsidP="00C35FF3">
            <w:r>
              <w:t>C</w:t>
            </w:r>
          </w:p>
        </w:tc>
        <w:tc>
          <w:tcPr>
            <w:tcW w:w="6181" w:type="dxa"/>
          </w:tcPr>
          <w:p w:rsidR="00780876" w:rsidRDefault="003B3BD9" w:rsidP="00C35FF3">
            <w:r>
              <w:t xml:space="preserve">Able to add capability with modification to </w:t>
            </w:r>
            <w:r w:rsidR="00BB38B5">
              <w:t xml:space="preserve">ETC </w:t>
            </w:r>
            <w:r>
              <w:t>request</w:t>
            </w:r>
          </w:p>
        </w:tc>
      </w:tr>
      <w:tr w:rsidR="003B3BD9" w:rsidTr="00FD7C48">
        <w:tc>
          <w:tcPr>
            <w:tcW w:w="497" w:type="dxa"/>
          </w:tcPr>
          <w:p w:rsidR="003B3BD9" w:rsidRDefault="003B3BD9" w:rsidP="00C35FF3">
            <w:r>
              <w:t>D</w:t>
            </w:r>
          </w:p>
        </w:tc>
        <w:tc>
          <w:tcPr>
            <w:tcW w:w="6181" w:type="dxa"/>
          </w:tcPr>
          <w:p w:rsidR="003B3BD9" w:rsidRDefault="003B3BD9" w:rsidP="00C35FF3">
            <w:r>
              <w:t>Unable to add capability</w:t>
            </w:r>
          </w:p>
        </w:tc>
      </w:tr>
    </w:tbl>
    <w:p w:rsidR="00C35FF3" w:rsidRDefault="00C35FF3" w:rsidP="00C35FF3"/>
    <w:tbl>
      <w:tblPr>
        <w:tblStyle w:val="TableGrid"/>
        <w:tblW w:w="9558" w:type="dxa"/>
        <w:tblLayout w:type="fixed"/>
        <w:tblLook w:val="04A0" w:firstRow="1" w:lastRow="0" w:firstColumn="1" w:lastColumn="0" w:noHBand="0" w:noVBand="1"/>
      </w:tblPr>
      <w:tblGrid>
        <w:gridCol w:w="3708"/>
        <w:gridCol w:w="836"/>
        <w:gridCol w:w="5014"/>
      </w:tblGrid>
      <w:tr w:rsidR="006A41A0" w:rsidRPr="006C64D0" w:rsidTr="002E06F7">
        <w:trPr>
          <w:tblHeader/>
        </w:trPr>
        <w:tc>
          <w:tcPr>
            <w:tcW w:w="3708" w:type="dxa"/>
            <w:shd w:val="clear" w:color="auto" w:fill="E36C0A" w:themeFill="accent6" w:themeFillShade="BF"/>
          </w:tcPr>
          <w:p w:rsidR="006A41A0" w:rsidRPr="006C64D0" w:rsidRDefault="006A41A0" w:rsidP="003B3BD9">
            <w:pPr>
              <w:jc w:val="center"/>
              <w:rPr>
                <w:color w:val="FFFFFF" w:themeColor="background1"/>
              </w:rPr>
            </w:pPr>
            <w:r w:rsidRPr="006C64D0">
              <w:rPr>
                <w:color w:val="FFFFFF" w:themeColor="background1"/>
              </w:rPr>
              <w:t>Requirement</w:t>
            </w:r>
          </w:p>
        </w:tc>
        <w:tc>
          <w:tcPr>
            <w:tcW w:w="836" w:type="dxa"/>
            <w:shd w:val="clear" w:color="auto" w:fill="E36C0A" w:themeFill="accent6" w:themeFillShade="BF"/>
          </w:tcPr>
          <w:p w:rsidR="006A41A0" w:rsidRPr="006C64D0" w:rsidRDefault="006A41A0" w:rsidP="003B3BD9">
            <w:pPr>
              <w:jc w:val="center"/>
              <w:rPr>
                <w:color w:val="FFFFFF" w:themeColor="background1"/>
              </w:rPr>
            </w:pPr>
            <w:r w:rsidRPr="006C64D0">
              <w:rPr>
                <w:color w:val="FFFFFF" w:themeColor="background1"/>
              </w:rPr>
              <w:t>Code</w:t>
            </w:r>
          </w:p>
        </w:tc>
        <w:tc>
          <w:tcPr>
            <w:tcW w:w="5014" w:type="dxa"/>
            <w:shd w:val="clear" w:color="auto" w:fill="E36C0A" w:themeFill="accent6" w:themeFillShade="BF"/>
          </w:tcPr>
          <w:p w:rsidR="006A41A0" w:rsidRPr="006C64D0" w:rsidRDefault="00AD4427" w:rsidP="00AD4427">
            <w:pPr>
              <w:jc w:val="center"/>
              <w:rPr>
                <w:color w:val="FFFFFF" w:themeColor="background1"/>
              </w:rPr>
            </w:pPr>
            <w:r>
              <w:rPr>
                <w:color w:val="FFFFFF" w:themeColor="background1"/>
              </w:rPr>
              <w:t>Respondent</w:t>
            </w:r>
            <w:r w:rsidR="006A41A0" w:rsidRPr="006C64D0">
              <w:rPr>
                <w:color w:val="FFFFFF" w:themeColor="background1"/>
              </w:rPr>
              <w:t xml:space="preserve"> Comments</w:t>
            </w:r>
          </w:p>
        </w:tc>
      </w:tr>
      <w:tr w:rsidR="006A41A0" w:rsidTr="002E06F7">
        <w:trPr>
          <w:cantSplit/>
          <w:trHeight w:val="720"/>
        </w:trPr>
        <w:tc>
          <w:tcPr>
            <w:tcW w:w="3708" w:type="dxa"/>
          </w:tcPr>
          <w:p w:rsidR="006A41A0" w:rsidRDefault="00807E47" w:rsidP="006A41A0">
            <w:r w:rsidRPr="00053F82">
              <w:t>Measure crystals in situ real-time as they are produced from standard pharmaceutical processing (stirred tank reactors, at a minimum, with preference given to a tool that can also be used in a flow reactor)</w:t>
            </w:r>
          </w:p>
        </w:tc>
        <w:tc>
          <w:tcPr>
            <w:tcW w:w="836" w:type="dxa"/>
            <w:shd w:val="clear" w:color="auto" w:fill="D9D9D9" w:themeFill="background1" w:themeFillShade="D9"/>
          </w:tcPr>
          <w:p w:rsidR="006A41A0" w:rsidRDefault="006A41A0" w:rsidP="00C35FF3"/>
        </w:tc>
        <w:tc>
          <w:tcPr>
            <w:tcW w:w="5014" w:type="dxa"/>
            <w:shd w:val="clear" w:color="auto" w:fill="D9D9D9" w:themeFill="background1" w:themeFillShade="D9"/>
          </w:tcPr>
          <w:p w:rsidR="006A41A0" w:rsidRDefault="006A41A0" w:rsidP="00C35FF3"/>
        </w:tc>
      </w:tr>
      <w:tr w:rsidR="006A41A0" w:rsidTr="002E06F7">
        <w:trPr>
          <w:cantSplit/>
          <w:trHeight w:val="720"/>
        </w:trPr>
        <w:tc>
          <w:tcPr>
            <w:tcW w:w="3708" w:type="dxa"/>
          </w:tcPr>
          <w:p w:rsidR="006A41A0" w:rsidRDefault="00807E47" w:rsidP="006A41A0">
            <w:r w:rsidRPr="00053F82">
              <w:t>Produce multidimensional statistics that can be easily understood, are relevant and meaningful to the actual size and shape of the crystals, and can be easily converted to the data required for population balance modeling.</w:t>
            </w:r>
          </w:p>
        </w:tc>
        <w:tc>
          <w:tcPr>
            <w:tcW w:w="836" w:type="dxa"/>
            <w:shd w:val="clear" w:color="auto" w:fill="D9D9D9" w:themeFill="background1" w:themeFillShade="D9"/>
          </w:tcPr>
          <w:p w:rsidR="006A41A0" w:rsidRDefault="006A41A0" w:rsidP="00C35FF3"/>
        </w:tc>
        <w:tc>
          <w:tcPr>
            <w:tcW w:w="5014" w:type="dxa"/>
            <w:shd w:val="clear" w:color="auto" w:fill="D9D9D9" w:themeFill="background1" w:themeFillShade="D9"/>
          </w:tcPr>
          <w:p w:rsidR="006A41A0" w:rsidRDefault="006A41A0" w:rsidP="00C35FF3"/>
        </w:tc>
      </w:tr>
      <w:tr w:rsidR="006A41A0" w:rsidTr="002E06F7">
        <w:trPr>
          <w:cantSplit/>
          <w:trHeight w:val="720"/>
        </w:trPr>
        <w:tc>
          <w:tcPr>
            <w:tcW w:w="3708" w:type="dxa"/>
          </w:tcPr>
          <w:p w:rsidR="006A41A0" w:rsidRDefault="00807E47" w:rsidP="006A41A0">
            <w:r w:rsidRPr="00053F82">
              <w:t>Shape to be described by at least one parameter e.g. aspect ratio, and preferably two or more to give a 3D representation</w:t>
            </w:r>
          </w:p>
        </w:tc>
        <w:tc>
          <w:tcPr>
            <w:tcW w:w="836" w:type="dxa"/>
            <w:shd w:val="clear" w:color="auto" w:fill="D9D9D9" w:themeFill="background1" w:themeFillShade="D9"/>
          </w:tcPr>
          <w:p w:rsidR="006A41A0" w:rsidRDefault="006A41A0" w:rsidP="00C35FF3"/>
        </w:tc>
        <w:tc>
          <w:tcPr>
            <w:tcW w:w="5014" w:type="dxa"/>
            <w:shd w:val="clear" w:color="auto" w:fill="D9D9D9" w:themeFill="background1" w:themeFillShade="D9"/>
          </w:tcPr>
          <w:p w:rsidR="006A41A0" w:rsidRDefault="006A41A0" w:rsidP="00C35FF3"/>
        </w:tc>
      </w:tr>
      <w:tr w:rsidR="00807E47" w:rsidTr="002E06F7">
        <w:trPr>
          <w:cantSplit/>
          <w:trHeight w:val="720"/>
        </w:trPr>
        <w:tc>
          <w:tcPr>
            <w:tcW w:w="3708" w:type="dxa"/>
          </w:tcPr>
          <w:p w:rsidR="00807E47" w:rsidRPr="00F51A9A" w:rsidRDefault="00807E47" w:rsidP="00807E47">
            <w:pPr>
              <w:pStyle w:val="ListParagraph"/>
              <w:tabs>
                <w:tab w:val="left" w:pos="251"/>
              </w:tabs>
              <w:ind w:left="0"/>
            </w:pPr>
            <w:r w:rsidRPr="00F51A9A">
              <w:t>Measure particle sizes, ideally within a range of 1 to 1000 um length in any given dimens</w:t>
            </w:r>
            <w:r>
              <w:t>ion (minimum range of 5-200 um)</w:t>
            </w:r>
          </w:p>
        </w:tc>
        <w:tc>
          <w:tcPr>
            <w:tcW w:w="836" w:type="dxa"/>
            <w:shd w:val="clear" w:color="auto" w:fill="D9D9D9" w:themeFill="background1" w:themeFillShade="D9"/>
          </w:tcPr>
          <w:p w:rsidR="00807E47" w:rsidRDefault="00807E47" w:rsidP="00807E47"/>
        </w:tc>
        <w:tc>
          <w:tcPr>
            <w:tcW w:w="5014" w:type="dxa"/>
            <w:shd w:val="clear" w:color="auto" w:fill="D9D9D9" w:themeFill="background1" w:themeFillShade="D9"/>
          </w:tcPr>
          <w:p w:rsidR="00807E47" w:rsidRDefault="00807E47" w:rsidP="00807E47"/>
        </w:tc>
      </w:tr>
      <w:tr w:rsidR="00807E47" w:rsidTr="002E06F7">
        <w:trPr>
          <w:cantSplit/>
          <w:trHeight w:val="720"/>
        </w:trPr>
        <w:tc>
          <w:tcPr>
            <w:tcW w:w="3708" w:type="dxa"/>
          </w:tcPr>
          <w:p w:rsidR="00807E47" w:rsidRPr="00F51A9A" w:rsidRDefault="00807E47" w:rsidP="00807E47">
            <w:pPr>
              <w:pStyle w:val="ListParagraph"/>
              <w:tabs>
                <w:tab w:val="left" w:pos="251"/>
              </w:tabs>
              <w:ind w:left="0"/>
            </w:pPr>
            <w:r w:rsidRPr="00F51A9A">
              <w:t>Ability to provide a statistic related to the total number of particles per measurement volume and time</w:t>
            </w:r>
          </w:p>
        </w:tc>
        <w:tc>
          <w:tcPr>
            <w:tcW w:w="836" w:type="dxa"/>
            <w:shd w:val="clear" w:color="auto" w:fill="D9D9D9" w:themeFill="background1" w:themeFillShade="D9"/>
          </w:tcPr>
          <w:p w:rsidR="00807E47" w:rsidRDefault="00807E47" w:rsidP="00807E47"/>
        </w:tc>
        <w:tc>
          <w:tcPr>
            <w:tcW w:w="5014" w:type="dxa"/>
            <w:shd w:val="clear" w:color="auto" w:fill="D9D9D9" w:themeFill="background1" w:themeFillShade="D9"/>
          </w:tcPr>
          <w:p w:rsidR="00807E47" w:rsidRDefault="00807E47" w:rsidP="00807E47"/>
        </w:tc>
      </w:tr>
      <w:tr w:rsidR="00807E47" w:rsidTr="002E06F7">
        <w:trPr>
          <w:cantSplit/>
          <w:trHeight w:val="720"/>
        </w:trPr>
        <w:tc>
          <w:tcPr>
            <w:tcW w:w="3708" w:type="dxa"/>
          </w:tcPr>
          <w:p w:rsidR="00807E47" w:rsidRPr="00F51A9A" w:rsidRDefault="00807E47" w:rsidP="00807E47">
            <w:pPr>
              <w:pStyle w:val="ListParagraph"/>
              <w:tabs>
                <w:tab w:val="left" w:pos="251"/>
              </w:tabs>
              <w:ind w:left="0"/>
            </w:pPr>
            <w:r w:rsidRPr="00F51A9A">
              <w:t>Make accurate measurements at realistic slurry concentr</w:t>
            </w:r>
            <w:r>
              <w:t>ations, ideally 5-20 wt% solids</w:t>
            </w:r>
          </w:p>
        </w:tc>
        <w:tc>
          <w:tcPr>
            <w:tcW w:w="836" w:type="dxa"/>
            <w:shd w:val="clear" w:color="auto" w:fill="D9D9D9" w:themeFill="background1" w:themeFillShade="D9"/>
          </w:tcPr>
          <w:p w:rsidR="00807E47" w:rsidRDefault="00807E47" w:rsidP="00807E47"/>
        </w:tc>
        <w:tc>
          <w:tcPr>
            <w:tcW w:w="5014" w:type="dxa"/>
            <w:shd w:val="clear" w:color="auto" w:fill="D9D9D9" w:themeFill="background1" w:themeFillShade="D9"/>
          </w:tcPr>
          <w:p w:rsidR="00807E47" w:rsidRDefault="00807E47" w:rsidP="00807E47"/>
        </w:tc>
      </w:tr>
      <w:tr w:rsidR="00807E47" w:rsidTr="002E06F7">
        <w:trPr>
          <w:cantSplit/>
          <w:trHeight w:val="720"/>
        </w:trPr>
        <w:tc>
          <w:tcPr>
            <w:tcW w:w="3708" w:type="dxa"/>
          </w:tcPr>
          <w:p w:rsidR="00807E47" w:rsidRDefault="00807E47" w:rsidP="00807E47">
            <w:r w:rsidRPr="00F51A9A">
              <w:t>Be compatible with a broad range of operating environments including temperature (-20 to 120ᵒ</w:t>
            </w:r>
            <w:r>
              <w:t>C), pH, and organic solvents</w:t>
            </w:r>
          </w:p>
        </w:tc>
        <w:tc>
          <w:tcPr>
            <w:tcW w:w="836" w:type="dxa"/>
            <w:shd w:val="clear" w:color="auto" w:fill="D9D9D9" w:themeFill="background1" w:themeFillShade="D9"/>
          </w:tcPr>
          <w:p w:rsidR="00807E47" w:rsidRDefault="00807E47" w:rsidP="00807E47"/>
        </w:tc>
        <w:tc>
          <w:tcPr>
            <w:tcW w:w="5014" w:type="dxa"/>
            <w:shd w:val="clear" w:color="auto" w:fill="D9D9D9" w:themeFill="background1" w:themeFillShade="D9"/>
          </w:tcPr>
          <w:p w:rsidR="00807E47" w:rsidRDefault="00807E47" w:rsidP="00807E47"/>
        </w:tc>
      </w:tr>
      <w:tr w:rsidR="00807E47" w:rsidTr="00807E47">
        <w:trPr>
          <w:cantSplit/>
          <w:trHeight w:val="422"/>
        </w:trPr>
        <w:tc>
          <w:tcPr>
            <w:tcW w:w="3708" w:type="dxa"/>
          </w:tcPr>
          <w:p w:rsidR="00807E47" w:rsidRPr="00B443F2" w:rsidRDefault="00807E47" w:rsidP="00807E47">
            <w:pPr>
              <w:pStyle w:val="ListParagraph"/>
              <w:tabs>
                <w:tab w:val="left" w:pos="251"/>
              </w:tabs>
              <w:ind w:left="0"/>
            </w:pPr>
            <w:r w:rsidRPr="00B443F2">
              <w:t>Robust to fouling or self-cleaning</w:t>
            </w:r>
          </w:p>
        </w:tc>
        <w:tc>
          <w:tcPr>
            <w:tcW w:w="836" w:type="dxa"/>
            <w:shd w:val="clear" w:color="auto" w:fill="D9D9D9" w:themeFill="background1" w:themeFillShade="D9"/>
          </w:tcPr>
          <w:p w:rsidR="00807E47" w:rsidRDefault="00807E47" w:rsidP="00807E47"/>
        </w:tc>
        <w:tc>
          <w:tcPr>
            <w:tcW w:w="5014" w:type="dxa"/>
            <w:shd w:val="clear" w:color="auto" w:fill="D9D9D9" w:themeFill="background1" w:themeFillShade="D9"/>
          </w:tcPr>
          <w:p w:rsidR="00807E47" w:rsidRDefault="00807E47" w:rsidP="00807E47"/>
        </w:tc>
      </w:tr>
      <w:tr w:rsidR="00807E47" w:rsidTr="002E06F7">
        <w:trPr>
          <w:cantSplit/>
          <w:trHeight w:val="720"/>
        </w:trPr>
        <w:tc>
          <w:tcPr>
            <w:tcW w:w="3708" w:type="dxa"/>
          </w:tcPr>
          <w:p w:rsidR="00807E47" w:rsidRPr="00B443F2" w:rsidRDefault="00807E47" w:rsidP="00807E47">
            <w:pPr>
              <w:pStyle w:val="ListParagraph"/>
              <w:tabs>
                <w:tab w:val="left" w:pos="251"/>
              </w:tabs>
              <w:ind w:left="0"/>
            </w:pPr>
            <w:r w:rsidRPr="00B443F2">
              <w:t>Measure particle populations at a frequency of at least once per minute.</w:t>
            </w:r>
          </w:p>
        </w:tc>
        <w:tc>
          <w:tcPr>
            <w:tcW w:w="836" w:type="dxa"/>
            <w:shd w:val="clear" w:color="auto" w:fill="D9D9D9" w:themeFill="background1" w:themeFillShade="D9"/>
          </w:tcPr>
          <w:p w:rsidR="00807E47" w:rsidRDefault="00807E47" w:rsidP="00807E47"/>
        </w:tc>
        <w:tc>
          <w:tcPr>
            <w:tcW w:w="5014" w:type="dxa"/>
            <w:shd w:val="clear" w:color="auto" w:fill="D9D9D9" w:themeFill="background1" w:themeFillShade="D9"/>
          </w:tcPr>
          <w:p w:rsidR="00807E47" w:rsidRDefault="00807E47" w:rsidP="00807E47"/>
        </w:tc>
      </w:tr>
      <w:tr w:rsidR="00807E47" w:rsidTr="002E06F7">
        <w:trPr>
          <w:cantSplit/>
          <w:trHeight w:val="720"/>
        </w:trPr>
        <w:tc>
          <w:tcPr>
            <w:tcW w:w="3708" w:type="dxa"/>
          </w:tcPr>
          <w:p w:rsidR="00807E47" w:rsidRPr="00B443F2" w:rsidRDefault="00807E47" w:rsidP="00807E47">
            <w:pPr>
              <w:pStyle w:val="ListParagraph"/>
              <w:tabs>
                <w:tab w:val="left" w:pos="251"/>
              </w:tabs>
              <w:ind w:left="-30"/>
            </w:pPr>
            <w:r w:rsidRPr="00B443F2">
              <w:t>Ability to detect and evaluate morphological differences, including primary particles versus agglomerates</w:t>
            </w:r>
          </w:p>
        </w:tc>
        <w:tc>
          <w:tcPr>
            <w:tcW w:w="836" w:type="dxa"/>
            <w:shd w:val="clear" w:color="auto" w:fill="D9D9D9" w:themeFill="background1" w:themeFillShade="D9"/>
          </w:tcPr>
          <w:p w:rsidR="00807E47" w:rsidRDefault="00807E47" w:rsidP="00807E47"/>
        </w:tc>
        <w:tc>
          <w:tcPr>
            <w:tcW w:w="5014" w:type="dxa"/>
            <w:shd w:val="clear" w:color="auto" w:fill="D9D9D9" w:themeFill="background1" w:themeFillShade="D9"/>
          </w:tcPr>
          <w:p w:rsidR="00807E47" w:rsidRDefault="00807E47" w:rsidP="00807E47"/>
        </w:tc>
      </w:tr>
      <w:tr w:rsidR="00807E47" w:rsidTr="002E06F7">
        <w:trPr>
          <w:cantSplit/>
          <w:trHeight w:val="720"/>
        </w:trPr>
        <w:tc>
          <w:tcPr>
            <w:tcW w:w="3708" w:type="dxa"/>
          </w:tcPr>
          <w:p w:rsidR="00807E47" w:rsidRDefault="00807E47" w:rsidP="006A41A0">
            <w:r>
              <w:t>Sort based on differentiating features to create statistical distributions of multiple morphologies, shapes, and sizes descriptors that are measured (e.g. differentiation of a population of oil droplets from acicular particles within the same system)</w:t>
            </w:r>
          </w:p>
        </w:tc>
        <w:tc>
          <w:tcPr>
            <w:tcW w:w="836" w:type="dxa"/>
            <w:shd w:val="clear" w:color="auto" w:fill="D9D9D9" w:themeFill="background1" w:themeFillShade="D9"/>
          </w:tcPr>
          <w:p w:rsidR="00807E47" w:rsidRDefault="00807E47" w:rsidP="00C35FF3"/>
        </w:tc>
        <w:tc>
          <w:tcPr>
            <w:tcW w:w="5014" w:type="dxa"/>
            <w:shd w:val="clear" w:color="auto" w:fill="D9D9D9" w:themeFill="background1" w:themeFillShade="D9"/>
          </w:tcPr>
          <w:p w:rsidR="00807E47" w:rsidRDefault="00807E47" w:rsidP="00C35FF3"/>
        </w:tc>
      </w:tr>
      <w:tr w:rsidR="00807E47" w:rsidTr="002E06F7">
        <w:trPr>
          <w:cantSplit/>
          <w:trHeight w:val="720"/>
        </w:trPr>
        <w:tc>
          <w:tcPr>
            <w:tcW w:w="3708" w:type="dxa"/>
          </w:tcPr>
          <w:p w:rsidR="00807E47" w:rsidRDefault="00807E47" w:rsidP="006A41A0">
            <w:r>
              <w:t>Versatile/portable tool that can be readily moved from one crystallizer confirmation to another</w:t>
            </w:r>
          </w:p>
        </w:tc>
        <w:tc>
          <w:tcPr>
            <w:tcW w:w="836" w:type="dxa"/>
            <w:shd w:val="clear" w:color="auto" w:fill="D9D9D9" w:themeFill="background1" w:themeFillShade="D9"/>
          </w:tcPr>
          <w:p w:rsidR="00807E47" w:rsidRDefault="00807E47" w:rsidP="00C35FF3"/>
        </w:tc>
        <w:tc>
          <w:tcPr>
            <w:tcW w:w="5014" w:type="dxa"/>
            <w:shd w:val="clear" w:color="auto" w:fill="D9D9D9" w:themeFill="background1" w:themeFillShade="D9"/>
          </w:tcPr>
          <w:p w:rsidR="00807E47" w:rsidRDefault="00807E47" w:rsidP="00C35FF3"/>
        </w:tc>
      </w:tr>
      <w:tr w:rsidR="00807E47" w:rsidTr="002E06F7">
        <w:trPr>
          <w:cantSplit/>
          <w:trHeight w:val="720"/>
        </w:trPr>
        <w:tc>
          <w:tcPr>
            <w:tcW w:w="3708" w:type="dxa"/>
          </w:tcPr>
          <w:p w:rsidR="00807E47" w:rsidRDefault="00807E47" w:rsidP="00736075">
            <w:r w:rsidRPr="00736075">
              <w:rPr>
                <w:b/>
              </w:rPr>
              <w:t>Optional -</w:t>
            </w:r>
            <w:r>
              <w:t xml:space="preserve"> </w:t>
            </w:r>
            <w:r w:rsidRPr="00053F82">
              <w:t xml:space="preserve">flexibility to be applied across scales (as low as 50 mL stirred reactor) </w:t>
            </w:r>
          </w:p>
        </w:tc>
        <w:tc>
          <w:tcPr>
            <w:tcW w:w="836" w:type="dxa"/>
            <w:shd w:val="clear" w:color="auto" w:fill="D9D9D9" w:themeFill="background1" w:themeFillShade="D9"/>
          </w:tcPr>
          <w:p w:rsidR="00807E47" w:rsidRDefault="00807E47" w:rsidP="00C35FF3"/>
        </w:tc>
        <w:tc>
          <w:tcPr>
            <w:tcW w:w="5014" w:type="dxa"/>
            <w:shd w:val="clear" w:color="auto" w:fill="D9D9D9" w:themeFill="background1" w:themeFillShade="D9"/>
          </w:tcPr>
          <w:p w:rsidR="00807E47" w:rsidRDefault="00807E47" w:rsidP="00C35FF3"/>
        </w:tc>
      </w:tr>
      <w:tr w:rsidR="00807E47" w:rsidTr="002E06F7">
        <w:trPr>
          <w:cantSplit/>
          <w:trHeight w:val="720"/>
        </w:trPr>
        <w:tc>
          <w:tcPr>
            <w:tcW w:w="3708" w:type="dxa"/>
          </w:tcPr>
          <w:p w:rsidR="00807E47" w:rsidRDefault="00736075" w:rsidP="00736075">
            <w:r w:rsidRPr="00736075">
              <w:rPr>
                <w:b/>
                <w:i/>
              </w:rPr>
              <w:t>Optional -</w:t>
            </w:r>
            <w:r>
              <w:t xml:space="preserve"> </w:t>
            </w:r>
            <w:r w:rsidRPr="00053F82">
              <w:t>measurement device show</w:t>
            </w:r>
            <w:r>
              <w:t>s</w:t>
            </w:r>
            <w:r w:rsidRPr="00053F82">
              <w:t xml:space="preserve"> minimal impact of system hydrodynamics (i.e., agitation intensity) on mea</w:t>
            </w:r>
            <w:r>
              <w:t>sured particle size and shape</w:t>
            </w:r>
          </w:p>
        </w:tc>
        <w:tc>
          <w:tcPr>
            <w:tcW w:w="836" w:type="dxa"/>
            <w:shd w:val="clear" w:color="auto" w:fill="D9D9D9" w:themeFill="background1" w:themeFillShade="D9"/>
          </w:tcPr>
          <w:p w:rsidR="00807E47" w:rsidRDefault="00807E47" w:rsidP="00C35FF3"/>
        </w:tc>
        <w:tc>
          <w:tcPr>
            <w:tcW w:w="5014" w:type="dxa"/>
            <w:shd w:val="clear" w:color="auto" w:fill="D9D9D9" w:themeFill="background1" w:themeFillShade="D9"/>
          </w:tcPr>
          <w:p w:rsidR="00807E47" w:rsidRDefault="00807E47" w:rsidP="00C35FF3"/>
        </w:tc>
      </w:tr>
    </w:tbl>
    <w:p w:rsidR="00C35FF3" w:rsidRPr="005B2898" w:rsidRDefault="0005587D" w:rsidP="00612F49">
      <w:pPr>
        <w:pStyle w:val="Heading2"/>
      </w:pPr>
      <w:bookmarkStart w:id="29" w:name="_Toc490063813"/>
      <w:r w:rsidRPr="005B2898">
        <w:t>Estimated Timeline</w:t>
      </w:r>
      <w:bookmarkEnd w:id="29"/>
    </w:p>
    <w:tbl>
      <w:tblPr>
        <w:tblStyle w:val="TableGrid"/>
        <w:tblW w:w="0" w:type="auto"/>
        <w:tblLook w:val="04A0" w:firstRow="1" w:lastRow="0" w:firstColumn="1" w:lastColumn="0" w:noHBand="0" w:noVBand="1"/>
      </w:tblPr>
      <w:tblGrid>
        <w:gridCol w:w="9350"/>
      </w:tblGrid>
      <w:tr w:rsidR="007474D0" w:rsidTr="006C64D0">
        <w:trPr>
          <w:trHeight w:val="1872"/>
        </w:trPr>
        <w:tc>
          <w:tcPr>
            <w:tcW w:w="9576" w:type="dxa"/>
            <w:shd w:val="clear" w:color="auto" w:fill="D9D9D9" w:themeFill="background1" w:themeFillShade="D9"/>
          </w:tcPr>
          <w:p w:rsidR="007474D0" w:rsidRDefault="007474D0" w:rsidP="007474D0"/>
        </w:tc>
      </w:tr>
    </w:tbl>
    <w:p w:rsidR="00F3211C" w:rsidRPr="005B2898" w:rsidRDefault="0005587D" w:rsidP="00612F49">
      <w:pPr>
        <w:pStyle w:val="Heading2"/>
      </w:pPr>
      <w:bookmarkStart w:id="30" w:name="_Toc490063814"/>
      <w:r w:rsidRPr="005B2898">
        <w:t>Estimated Project Cost</w:t>
      </w:r>
      <w:bookmarkEnd w:id="30"/>
    </w:p>
    <w:tbl>
      <w:tblPr>
        <w:tblStyle w:val="TableGrid"/>
        <w:tblW w:w="0" w:type="auto"/>
        <w:tblLook w:val="04A0" w:firstRow="1" w:lastRow="0" w:firstColumn="1" w:lastColumn="0" w:noHBand="0" w:noVBand="1"/>
      </w:tblPr>
      <w:tblGrid>
        <w:gridCol w:w="9350"/>
      </w:tblGrid>
      <w:tr w:rsidR="007474D0" w:rsidTr="006C64D0">
        <w:trPr>
          <w:trHeight w:val="1872"/>
        </w:trPr>
        <w:tc>
          <w:tcPr>
            <w:tcW w:w="9576" w:type="dxa"/>
            <w:shd w:val="clear" w:color="auto" w:fill="D9D9D9" w:themeFill="background1" w:themeFillShade="D9"/>
          </w:tcPr>
          <w:p w:rsidR="007474D0" w:rsidRDefault="007474D0" w:rsidP="007474D0"/>
        </w:tc>
      </w:tr>
    </w:tbl>
    <w:p w:rsidR="007474D0" w:rsidRPr="00530F7B" w:rsidRDefault="007474D0" w:rsidP="00322E3B">
      <w:pPr>
        <w:keepNext w:val="0"/>
        <w:keepLines w:val="0"/>
      </w:pPr>
    </w:p>
    <w:sectPr w:rsidR="007474D0" w:rsidRPr="00530F7B" w:rsidSect="00E3438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5F" w:rsidRDefault="0052295F" w:rsidP="00DB6FED">
      <w:r>
        <w:separator/>
      </w:r>
    </w:p>
  </w:endnote>
  <w:endnote w:type="continuationSeparator" w:id="0">
    <w:p w:rsidR="0052295F" w:rsidRDefault="0052295F"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D7" w:rsidRDefault="00762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9C" w:rsidRDefault="0052295F" w:rsidP="00E3438F">
    <w:pPr>
      <w:pStyle w:val="Footer"/>
      <w:tabs>
        <w:tab w:val="clear" w:pos="9360"/>
        <w:tab w:val="right" w:pos="9990"/>
      </w:tabs>
      <w:spacing w:line="200" w:lineRule="exact"/>
      <w:ind w:left="-720"/>
      <w:rPr>
        <w:i/>
        <w:sz w:val="20"/>
      </w:rPr>
    </w:pPr>
    <w:r w:rsidRPr="0017424B">
      <w:rPr>
        <w:i/>
      </w:rPr>
      <w:t>©201</w:t>
    </w:r>
    <w:r>
      <w:rPr>
        <w:i/>
      </w:rPr>
      <w:t>7</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March 7,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5F" w:rsidRDefault="0052295F" w:rsidP="00E55AF2">
    <w:pPr>
      <w:pStyle w:val="Footer"/>
      <w:rPr>
        <w:i/>
      </w:rPr>
    </w:pPr>
    <w:r w:rsidRPr="0017424B">
      <w:rPr>
        <w:i/>
      </w:rPr>
      <w:t>©201</w:t>
    </w:r>
    <w:r>
      <w:rPr>
        <w:i/>
      </w:rPr>
      <w:t>6</w:t>
    </w:r>
    <w:r w:rsidRPr="0017424B">
      <w:rPr>
        <w:i/>
      </w:rPr>
      <w:t xml:space="preserve"> Enabling Technologies Consortium</w:t>
    </w:r>
    <w:r>
      <w:rPr>
        <w:i/>
      </w:rPr>
      <w:t>™</w:t>
    </w:r>
  </w:p>
  <w:p w:rsidR="00EB148F" w:rsidRDefault="0052295F"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5F" w:rsidRDefault="0052295F" w:rsidP="00DB6FED">
      <w:r>
        <w:separator/>
      </w:r>
    </w:p>
  </w:footnote>
  <w:footnote w:type="continuationSeparator" w:id="0">
    <w:p w:rsidR="0052295F" w:rsidRDefault="0052295F"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D7" w:rsidRDefault="00762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5F" w:rsidRDefault="0052295F" w:rsidP="00E14D75">
    <w:pPr>
      <w:pStyle w:val="Header"/>
      <w:tabs>
        <w:tab w:val="clear" w:pos="9360"/>
        <w:tab w:val="right" w:pos="9990"/>
      </w:tabs>
      <w:ind w:left="-720"/>
    </w:pPr>
    <w:r w:rsidRPr="0017424B">
      <w:t>Enabling Technologies Consortium</w:t>
    </w:r>
    <w:r>
      <w:t>™</w:t>
    </w:r>
    <w:r w:rsidR="005D1E0F">
      <w:tab/>
    </w:r>
    <w:r w:rsidR="005D1E0F">
      <w:tab/>
    </w:r>
    <w:r w:rsidR="005D1E0F" w:rsidRPr="005D1E0F">
      <w:t xml:space="preserve">Particle Size and Shape Measurement Tool </w:t>
    </w:r>
    <w:r>
      <w:t xml:space="preserve">- </w:t>
    </w:r>
    <w:r w:rsidRPr="0017424B">
      <w:t>RFI</w:t>
    </w:r>
  </w:p>
  <w:p w:rsidR="0052295F" w:rsidRPr="0017424B" w:rsidRDefault="007625D7"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52295F">
          <w:t xml:space="preserve">Page </w:t>
        </w:r>
        <w:r w:rsidR="0052295F" w:rsidRPr="006C64D0">
          <w:rPr>
            <w:bCs/>
          </w:rPr>
          <w:fldChar w:fldCharType="begin"/>
        </w:r>
        <w:r w:rsidR="0052295F" w:rsidRPr="006C64D0">
          <w:rPr>
            <w:bCs/>
          </w:rPr>
          <w:instrText xml:space="preserve"> PAGE </w:instrText>
        </w:r>
        <w:r w:rsidR="0052295F" w:rsidRPr="006C64D0">
          <w:rPr>
            <w:bCs/>
          </w:rPr>
          <w:fldChar w:fldCharType="separate"/>
        </w:r>
        <w:r>
          <w:rPr>
            <w:bCs/>
            <w:noProof/>
          </w:rPr>
          <w:t>1</w:t>
        </w:r>
        <w:r w:rsidR="0052295F" w:rsidRPr="006C64D0">
          <w:rPr>
            <w:bCs/>
          </w:rPr>
          <w:fldChar w:fldCharType="end"/>
        </w:r>
        <w:r w:rsidR="0052295F">
          <w:t xml:space="preserve"> of </w:t>
        </w:r>
        <w:r w:rsidR="0052295F" w:rsidRPr="006C64D0">
          <w:rPr>
            <w:bCs/>
          </w:rPr>
          <w:fldChar w:fldCharType="begin"/>
        </w:r>
        <w:r w:rsidR="0052295F" w:rsidRPr="006C64D0">
          <w:rPr>
            <w:bCs/>
          </w:rPr>
          <w:instrText xml:space="preserve"> NUMPAGES  </w:instrText>
        </w:r>
        <w:r w:rsidR="0052295F" w:rsidRPr="006C64D0">
          <w:rPr>
            <w:bCs/>
          </w:rPr>
          <w:fldChar w:fldCharType="separate"/>
        </w:r>
        <w:r>
          <w:rPr>
            <w:bCs/>
            <w:noProof/>
          </w:rPr>
          <w:t>14</w:t>
        </w:r>
        <w:r w:rsidR="0052295F" w:rsidRPr="006C64D0">
          <w:rPr>
            <w:bCs/>
          </w:rPr>
          <w:fldChar w:fldCharType="end"/>
        </w:r>
      </w:sdtContent>
    </w:sdt>
  </w:p>
  <w:p w:rsidR="0052295F" w:rsidRPr="0017424B" w:rsidRDefault="0052295F" w:rsidP="006C64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5D7" w:rsidRDefault="00762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69B"/>
    <w:multiLevelType w:val="multilevel"/>
    <w:tmpl w:val="E104138A"/>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44902D7"/>
    <w:multiLevelType w:val="hybridMultilevel"/>
    <w:tmpl w:val="4AE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1E247EE5"/>
    <w:multiLevelType w:val="hybridMultilevel"/>
    <w:tmpl w:val="C37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75579"/>
    <w:multiLevelType w:val="hybridMultilevel"/>
    <w:tmpl w:val="8AE27B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7" w15:restartNumberingAfterBreak="0">
    <w:nsid w:val="343C171F"/>
    <w:multiLevelType w:val="hybridMultilevel"/>
    <w:tmpl w:val="86501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9014D4"/>
    <w:multiLevelType w:val="hybridMultilevel"/>
    <w:tmpl w:val="9632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76E2A"/>
    <w:multiLevelType w:val="hybridMultilevel"/>
    <w:tmpl w:val="0386A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7182B"/>
    <w:multiLevelType w:val="hybridMultilevel"/>
    <w:tmpl w:val="ACF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24C5E"/>
    <w:multiLevelType w:val="hybridMultilevel"/>
    <w:tmpl w:val="46AA6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745E0"/>
    <w:multiLevelType w:val="hybridMultilevel"/>
    <w:tmpl w:val="CF02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E67A17"/>
    <w:multiLevelType w:val="hybridMultilevel"/>
    <w:tmpl w:val="494EC39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5A51F2"/>
    <w:multiLevelType w:val="hybridMultilevel"/>
    <w:tmpl w:val="CB8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A7437"/>
    <w:multiLevelType w:val="hybridMultilevel"/>
    <w:tmpl w:val="5F3CD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D135182"/>
    <w:multiLevelType w:val="hybridMultilevel"/>
    <w:tmpl w:val="7C1A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A3D41"/>
    <w:multiLevelType w:val="hybridMultilevel"/>
    <w:tmpl w:val="CBD64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C177A5"/>
    <w:multiLevelType w:val="hybridMultilevel"/>
    <w:tmpl w:val="6AAE286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75A75839"/>
    <w:multiLevelType w:val="hybridMultilevel"/>
    <w:tmpl w:val="8DD4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05698"/>
    <w:multiLevelType w:val="hybridMultilevel"/>
    <w:tmpl w:val="A29A9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830747"/>
    <w:multiLevelType w:val="multilevel"/>
    <w:tmpl w:val="AD5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7"/>
  </w:num>
  <w:num w:numId="3">
    <w:abstractNumId w:val="3"/>
  </w:num>
  <w:num w:numId="4">
    <w:abstractNumId w:val="0"/>
  </w:num>
  <w:num w:numId="5">
    <w:abstractNumId w:val="2"/>
  </w:num>
  <w:num w:numId="6">
    <w:abstractNumId w:val="1"/>
  </w:num>
  <w:num w:numId="7">
    <w:abstractNumId w:val="19"/>
  </w:num>
  <w:num w:numId="8">
    <w:abstractNumId w:val="12"/>
  </w:num>
  <w:num w:numId="9">
    <w:abstractNumId w:val="22"/>
  </w:num>
  <w:num w:numId="10">
    <w:abstractNumId w:val="7"/>
  </w:num>
  <w:num w:numId="11">
    <w:abstractNumId w:val="8"/>
  </w:num>
  <w:num w:numId="12">
    <w:abstractNumId w:val="4"/>
  </w:num>
  <w:num w:numId="13">
    <w:abstractNumId w:val="10"/>
  </w:num>
  <w:num w:numId="14">
    <w:abstractNumId w:val="18"/>
  </w:num>
  <w:num w:numId="15">
    <w:abstractNumId w:val="23"/>
  </w:num>
  <w:num w:numId="16">
    <w:abstractNumId w:val="15"/>
  </w:num>
  <w:num w:numId="17">
    <w:abstractNumId w:val="13"/>
  </w:num>
  <w:num w:numId="18">
    <w:abstractNumId w:val="20"/>
  </w:num>
  <w:num w:numId="19">
    <w:abstractNumId w:val="21"/>
  </w:num>
  <w:num w:numId="20">
    <w:abstractNumId w:val="11"/>
  </w:num>
  <w:num w:numId="21">
    <w:abstractNumId w:val="16"/>
  </w:num>
  <w:num w:numId="22">
    <w:abstractNumId w:val="9"/>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3MTczNjYysbA0MbBQ0lEKTi0uzszPAykwrAUACgDMbCwAAAA="/>
    <w:docVar w:name="ForteTempFile" w:val="C:\Users\Natalie\AppData\Local\Temp\fc9324a5-a613-455f-b189-08cff960283e.docx"/>
    <w:docVar w:name="zzmp10mSEGsValidated" w:val="1"/>
    <w:docVar w:name="zzmp10NoTrailerPromptID" w:val="\\dbr.com\Users$\DCUsers\kriskokl\Documents\ETC\Website Documents\ETC+RFI+Particle+Size+and+Shape+Tool.DOCX"/>
    <w:docVar w:name="zzmpCompatibilityMode" w:val="15"/>
  </w:docVars>
  <w:rsids>
    <w:rsidRoot w:val="00870DA3"/>
    <w:rsid w:val="00003055"/>
    <w:rsid w:val="0000696F"/>
    <w:rsid w:val="0001666D"/>
    <w:rsid w:val="000169EC"/>
    <w:rsid w:val="000207AC"/>
    <w:rsid w:val="00020A26"/>
    <w:rsid w:val="00021088"/>
    <w:rsid w:val="000258DA"/>
    <w:rsid w:val="00030649"/>
    <w:rsid w:val="00034A4B"/>
    <w:rsid w:val="00034B26"/>
    <w:rsid w:val="00053F82"/>
    <w:rsid w:val="0005587D"/>
    <w:rsid w:val="00060D4C"/>
    <w:rsid w:val="000712FB"/>
    <w:rsid w:val="000747C6"/>
    <w:rsid w:val="000A1FB5"/>
    <w:rsid w:val="000A3271"/>
    <w:rsid w:val="000A4BED"/>
    <w:rsid w:val="000B2853"/>
    <w:rsid w:val="000C0EE9"/>
    <w:rsid w:val="000C4384"/>
    <w:rsid w:val="000C4D5F"/>
    <w:rsid w:val="000C75DE"/>
    <w:rsid w:val="000E6E99"/>
    <w:rsid w:val="000F6030"/>
    <w:rsid w:val="001073D5"/>
    <w:rsid w:val="00107F9C"/>
    <w:rsid w:val="00113507"/>
    <w:rsid w:val="00117842"/>
    <w:rsid w:val="001579C3"/>
    <w:rsid w:val="001652A5"/>
    <w:rsid w:val="001670EB"/>
    <w:rsid w:val="00167982"/>
    <w:rsid w:val="00171524"/>
    <w:rsid w:val="0017424B"/>
    <w:rsid w:val="0018202C"/>
    <w:rsid w:val="0018236E"/>
    <w:rsid w:val="0018268D"/>
    <w:rsid w:val="00187D92"/>
    <w:rsid w:val="0019669C"/>
    <w:rsid w:val="001A0A3D"/>
    <w:rsid w:val="001A2959"/>
    <w:rsid w:val="001A665F"/>
    <w:rsid w:val="001B7963"/>
    <w:rsid w:val="001C57D4"/>
    <w:rsid w:val="001E013E"/>
    <w:rsid w:val="001E36D9"/>
    <w:rsid w:val="00205177"/>
    <w:rsid w:val="00220807"/>
    <w:rsid w:val="00220B57"/>
    <w:rsid w:val="00224476"/>
    <w:rsid w:val="00234244"/>
    <w:rsid w:val="00245326"/>
    <w:rsid w:val="00256463"/>
    <w:rsid w:val="002618B6"/>
    <w:rsid w:val="002747BB"/>
    <w:rsid w:val="0028520D"/>
    <w:rsid w:val="00295455"/>
    <w:rsid w:val="002966E7"/>
    <w:rsid w:val="002A1119"/>
    <w:rsid w:val="002B68B5"/>
    <w:rsid w:val="002E06F7"/>
    <w:rsid w:val="002E185B"/>
    <w:rsid w:val="002E1A77"/>
    <w:rsid w:val="002F585C"/>
    <w:rsid w:val="00304DA7"/>
    <w:rsid w:val="0030651A"/>
    <w:rsid w:val="00313FF7"/>
    <w:rsid w:val="00321C2F"/>
    <w:rsid w:val="00322E3B"/>
    <w:rsid w:val="0032424D"/>
    <w:rsid w:val="00324355"/>
    <w:rsid w:val="003313B3"/>
    <w:rsid w:val="00335F23"/>
    <w:rsid w:val="003411C2"/>
    <w:rsid w:val="0035165F"/>
    <w:rsid w:val="003724C3"/>
    <w:rsid w:val="003729CB"/>
    <w:rsid w:val="0038520F"/>
    <w:rsid w:val="00386197"/>
    <w:rsid w:val="003866F4"/>
    <w:rsid w:val="003A13FB"/>
    <w:rsid w:val="003A4041"/>
    <w:rsid w:val="003B2215"/>
    <w:rsid w:val="003B2270"/>
    <w:rsid w:val="003B29F4"/>
    <w:rsid w:val="003B3BD9"/>
    <w:rsid w:val="003B564E"/>
    <w:rsid w:val="003B6D27"/>
    <w:rsid w:val="003D0260"/>
    <w:rsid w:val="003F73F1"/>
    <w:rsid w:val="0040121A"/>
    <w:rsid w:val="004070D7"/>
    <w:rsid w:val="00411238"/>
    <w:rsid w:val="0041230A"/>
    <w:rsid w:val="0042412B"/>
    <w:rsid w:val="00426B16"/>
    <w:rsid w:val="00431E9B"/>
    <w:rsid w:val="00454C17"/>
    <w:rsid w:val="004554C2"/>
    <w:rsid w:val="0047551C"/>
    <w:rsid w:val="0048580A"/>
    <w:rsid w:val="004B30B3"/>
    <w:rsid w:val="004C11B8"/>
    <w:rsid w:val="004C14EF"/>
    <w:rsid w:val="004D39F5"/>
    <w:rsid w:val="004E0D46"/>
    <w:rsid w:val="004E63DA"/>
    <w:rsid w:val="004F161C"/>
    <w:rsid w:val="00502124"/>
    <w:rsid w:val="00505CA1"/>
    <w:rsid w:val="00516E52"/>
    <w:rsid w:val="0052295F"/>
    <w:rsid w:val="00526E00"/>
    <w:rsid w:val="005276E0"/>
    <w:rsid w:val="00530F7B"/>
    <w:rsid w:val="00534AEF"/>
    <w:rsid w:val="00535E96"/>
    <w:rsid w:val="005442E0"/>
    <w:rsid w:val="0054444C"/>
    <w:rsid w:val="00544D4F"/>
    <w:rsid w:val="00545C63"/>
    <w:rsid w:val="00553A25"/>
    <w:rsid w:val="00565D2A"/>
    <w:rsid w:val="00570E73"/>
    <w:rsid w:val="00572065"/>
    <w:rsid w:val="00583715"/>
    <w:rsid w:val="00584026"/>
    <w:rsid w:val="00590D96"/>
    <w:rsid w:val="0059105D"/>
    <w:rsid w:val="005B2898"/>
    <w:rsid w:val="005B399A"/>
    <w:rsid w:val="005C3D3D"/>
    <w:rsid w:val="005D1E0F"/>
    <w:rsid w:val="005D6A7B"/>
    <w:rsid w:val="005E59E0"/>
    <w:rsid w:val="005F6ED1"/>
    <w:rsid w:val="006010BB"/>
    <w:rsid w:val="00605B22"/>
    <w:rsid w:val="00606AC5"/>
    <w:rsid w:val="0061255B"/>
    <w:rsid w:val="00612F49"/>
    <w:rsid w:val="00653E75"/>
    <w:rsid w:val="00661320"/>
    <w:rsid w:val="00666719"/>
    <w:rsid w:val="00676143"/>
    <w:rsid w:val="00690748"/>
    <w:rsid w:val="006A31A1"/>
    <w:rsid w:val="006A41A0"/>
    <w:rsid w:val="006B3E7A"/>
    <w:rsid w:val="006B717F"/>
    <w:rsid w:val="006C64D0"/>
    <w:rsid w:val="006E4DC6"/>
    <w:rsid w:val="00702909"/>
    <w:rsid w:val="00710596"/>
    <w:rsid w:val="00713BB9"/>
    <w:rsid w:val="00716492"/>
    <w:rsid w:val="007245B8"/>
    <w:rsid w:val="00736075"/>
    <w:rsid w:val="007474D0"/>
    <w:rsid w:val="007576AB"/>
    <w:rsid w:val="007625D7"/>
    <w:rsid w:val="007643BF"/>
    <w:rsid w:val="00780876"/>
    <w:rsid w:val="0078525E"/>
    <w:rsid w:val="0079761E"/>
    <w:rsid w:val="007B3E0A"/>
    <w:rsid w:val="007B743A"/>
    <w:rsid w:val="007C1F92"/>
    <w:rsid w:val="007C3713"/>
    <w:rsid w:val="007F168D"/>
    <w:rsid w:val="007F54BE"/>
    <w:rsid w:val="00800F24"/>
    <w:rsid w:val="00807E47"/>
    <w:rsid w:val="00812F39"/>
    <w:rsid w:val="00815579"/>
    <w:rsid w:val="00835AC0"/>
    <w:rsid w:val="00836174"/>
    <w:rsid w:val="008408EE"/>
    <w:rsid w:val="008444A3"/>
    <w:rsid w:val="00863A8B"/>
    <w:rsid w:val="00870DA3"/>
    <w:rsid w:val="008748D8"/>
    <w:rsid w:val="00881410"/>
    <w:rsid w:val="0088317A"/>
    <w:rsid w:val="008A5A5E"/>
    <w:rsid w:val="008C5A21"/>
    <w:rsid w:val="008F6B76"/>
    <w:rsid w:val="00911C40"/>
    <w:rsid w:val="009313EF"/>
    <w:rsid w:val="00940BE4"/>
    <w:rsid w:val="00951FA4"/>
    <w:rsid w:val="00962B1F"/>
    <w:rsid w:val="00986B27"/>
    <w:rsid w:val="00993E61"/>
    <w:rsid w:val="009A54D6"/>
    <w:rsid w:val="009B0D8D"/>
    <w:rsid w:val="009C4E40"/>
    <w:rsid w:val="009C5D61"/>
    <w:rsid w:val="009D322E"/>
    <w:rsid w:val="009D35E7"/>
    <w:rsid w:val="009D5A82"/>
    <w:rsid w:val="009E561D"/>
    <w:rsid w:val="00A04587"/>
    <w:rsid w:val="00A507BB"/>
    <w:rsid w:val="00A62917"/>
    <w:rsid w:val="00A70FBE"/>
    <w:rsid w:val="00A87BE9"/>
    <w:rsid w:val="00AA3145"/>
    <w:rsid w:val="00AB0A01"/>
    <w:rsid w:val="00AB0E7E"/>
    <w:rsid w:val="00AB2F00"/>
    <w:rsid w:val="00AD4427"/>
    <w:rsid w:val="00AF1DDD"/>
    <w:rsid w:val="00AF1FFA"/>
    <w:rsid w:val="00B10699"/>
    <w:rsid w:val="00B13D46"/>
    <w:rsid w:val="00B20C0B"/>
    <w:rsid w:val="00B329FB"/>
    <w:rsid w:val="00B364EF"/>
    <w:rsid w:val="00B64ED1"/>
    <w:rsid w:val="00B738F5"/>
    <w:rsid w:val="00B82B7B"/>
    <w:rsid w:val="00BB38B5"/>
    <w:rsid w:val="00BC2AC7"/>
    <w:rsid w:val="00BD7888"/>
    <w:rsid w:val="00BE0257"/>
    <w:rsid w:val="00C00580"/>
    <w:rsid w:val="00C03EB8"/>
    <w:rsid w:val="00C07830"/>
    <w:rsid w:val="00C20EAA"/>
    <w:rsid w:val="00C35EE0"/>
    <w:rsid w:val="00C35FF3"/>
    <w:rsid w:val="00C43D5E"/>
    <w:rsid w:val="00C50110"/>
    <w:rsid w:val="00C51552"/>
    <w:rsid w:val="00C543DB"/>
    <w:rsid w:val="00C569E7"/>
    <w:rsid w:val="00C604DC"/>
    <w:rsid w:val="00C72690"/>
    <w:rsid w:val="00C73907"/>
    <w:rsid w:val="00C963C7"/>
    <w:rsid w:val="00CA266A"/>
    <w:rsid w:val="00CA5792"/>
    <w:rsid w:val="00CA6D3E"/>
    <w:rsid w:val="00CA7255"/>
    <w:rsid w:val="00CA78B9"/>
    <w:rsid w:val="00CC3014"/>
    <w:rsid w:val="00CC54AC"/>
    <w:rsid w:val="00CE4115"/>
    <w:rsid w:val="00CF2227"/>
    <w:rsid w:val="00CF57A8"/>
    <w:rsid w:val="00D15344"/>
    <w:rsid w:val="00D15F33"/>
    <w:rsid w:val="00D223A9"/>
    <w:rsid w:val="00D253FB"/>
    <w:rsid w:val="00D36AE9"/>
    <w:rsid w:val="00D36DE7"/>
    <w:rsid w:val="00D43BC5"/>
    <w:rsid w:val="00D43E99"/>
    <w:rsid w:val="00D469FF"/>
    <w:rsid w:val="00D532BC"/>
    <w:rsid w:val="00D66FE4"/>
    <w:rsid w:val="00D84A3B"/>
    <w:rsid w:val="00D91F7D"/>
    <w:rsid w:val="00D96561"/>
    <w:rsid w:val="00DA08DA"/>
    <w:rsid w:val="00DA2F73"/>
    <w:rsid w:val="00DA610B"/>
    <w:rsid w:val="00DB0C76"/>
    <w:rsid w:val="00DB35B9"/>
    <w:rsid w:val="00DB4171"/>
    <w:rsid w:val="00DB6FED"/>
    <w:rsid w:val="00DD556D"/>
    <w:rsid w:val="00DD5F05"/>
    <w:rsid w:val="00DE5507"/>
    <w:rsid w:val="00DF0F4B"/>
    <w:rsid w:val="00DF72C4"/>
    <w:rsid w:val="00E03B9F"/>
    <w:rsid w:val="00E04CF0"/>
    <w:rsid w:val="00E05D95"/>
    <w:rsid w:val="00E06937"/>
    <w:rsid w:val="00E14D75"/>
    <w:rsid w:val="00E21228"/>
    <w:rsid w:val="00E215FC"/>
    <w:rsid w:val="00E236C8"/>
    <w:rsid w:val="00E30133"/>
    <w:rsid w:val="00E3438F"/>
    <w:rsid w:val="00E35722"/>
    <w:rsid w:val="00E36C9C"/>
    <w:rsid w:val="00E534DD"/>
    <w:rsid w:val="00E55AF2"/>
    <w:rsid w:val="00E7492F"/>
    <w:rsid w:val="00E831D9"/>
    <w:rsid w:val="00E8659C"/>
    <w:rsid w:val="00E937DD"/>
    <w:rsid w:val="00E9515B"/>
    <w:rsid w:val="00EA4184"/>
    <w:rsid w:val="00EA4498"/>
    <w:rsid w:val="00EB148F"/>
    <w:rsid w:val="00ED4902"/>
    <w:rsid w:val="00EE7FC4"/>
    <w:rsid w:val="00EF63A8"/>
    <w:rsid w:val="00EF6AA7"/>
    <w:rsid w:val="00F02ACE"/>
    <w:rsid w:val="00F142D1"/>
    <w:rsid w:val="00F1669E"/>
    <w:rsid w:val="00F3211C"/>
    <w:rsid w:val="00F401F8"/>
    <w:rsid w:val="00F43172"/>
    <w:rsid w:val="00F5547C"/>
    <w:rsid w:val="00F55745"/>
    <w:rsid w:val="00F666C6"/>
    <w:rsid w:val="00F979BF"/>
    <w:rsid w:val="00FC061E"/>
    <w:rsid w:val="00FC592E"/>
    <w:rsid w:val="00FD7C48"/>
    <w:rsid w:val="00FE73E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72FB0B-C11B-4994-8878-16814E01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A0"/>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EB148F"/>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paragraph" w:styleId="NormalWeb">
    <w:name w:val="Normal (Web)"/>
    <w:basedOn w:val="Normal"/>
    <w:uiPriority w:val="99"/>
    <w:semiHidden/>
    <w:unhideWhenUsed/>
    <w:rsid w:val="00584026"/>
    <w:pPr>
      <w:keepNext w:val="0"/>
      <w:keepLines w:val="0"/>
      <w:spacing w:before="100" w:beforeAutospacing="1" w:after="100" w:afterAutospacing="1"/>
    </w:pPr>
    <w:rPr>
      <w:rFonts w:ascii="Times New Roman" w:eastAsia="Times New Roman" w:hAnsi="Times New Roman" w:cs="Times New Roman"/>
      <w:lang w:eastAsia="zh-CN"/>
    </w:rPr>
  </w:style>
  <w:style w:type="character" w:styleId="PlaceholderText">
    <w:name w:val="Placeholder Text"/>
    <w:basedOn w:val="DefaultParagraphFont"/>
    <w:uiPriority w:val="99"/>
    <w:semiHidden/>
    <w:rsid w:val="00C739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484927108">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consortiu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tconsortiu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Alexis F.</dc:creator>
  <cp:lastModifiedBy>Krisko, Kristin L.</cp:lastModifiedBy>
  <cp:revision>3</cp:revision>
  <dcterms:created xsi:type="dcterms:W3CDTF">2018-12-31T16:34:00Z</dcterms:created>
  <dcterms:modified xsi:type="dcterms:W3CDTF">2018-12-31T16:34:00Z</dcterms:modified>
</cp:coreProperties>
</file>