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7E2C3" w14:textId="1830E96F" w:rsidR="00DF72C4" w:rsidRDefault="00AB49DB" w:rsidP="00E236C8">
      <w:pPr>
        <w:pStyle w:val="BodyText"/>
      </w:pPr>
      <w:r>
        <w:t xml:space="preserve">          </w:t>
      </w:r>
    </w:p>
    <w:p w14:paraId="6D234135" w14:textId="77777777" w:rsidR="004554C2" w:rsidRDefault="004554C2" w:rsidP="00E236C8">
      <w:pPr>
        <w:pStyle w:val="BodyText"/>
      </w:pPr>
    </w:p>
    <w:p w14:paraId="7C897D72" w14:textId="77777777" w:rsidR="004554C2" w:rsidRDefault="0078525E" w:rsidP="00E236C8">
      <w:pPr>
        <w:pStyle w:val="BodyText"/>
      </w:pPr>
      <w:r>
        <w:rPr>
          <w:noProof/>
        </w:rPr>
        <w:drawing>
          <wp:anchor distT="0" distB="0" distL="114300" distR="114300" simplePos="0" relativeHeight="251658240" behindDoc="0" locked="0" layoutInCell="1" allowOverlap="1" wp14:anchorId="287EDDA3" wp14:editId="260973E2">
            <wp:simplePos x="0" y="0"/>
            <wp:positionH relativeFrom="margin">
              <wp:align>center</wp:align>
            </wp:positionH>
            <wp:positionV relativeFrom="paragraph">
              <wp:posOffset>1905</wp:posOffset>
            </wp:positionV>
            <wp:extent cx="3842484" cy="2743200"/>
            <wp:effectExtent l="0" t="0" r="571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abling Technologies Consortium LOGO_WHITHE BKG.jpg"/>
                    <pic:cNvPicPr/>
                  </pic:nvPicPr>
                  <pic:blipFill rotWithShape="1">
                    <a:blip r:embed="rId12" cstate="print">
                      <a:extLst>
                        <a:ext uri="{28A0092B-C50C-407E-A947-70E740481C1C}">
                          <a14:useLocalDpi xmlns:a14="http://schemas.microsoft.com/office/drawing/2010/main" val="0"/>
                        </a:ext>
                      </a:extLst>
                    </a:blip>
                    <a:srcRect l="13137" t="16239" r="13062" b="13533"/>
                    <a:stretch/>
                  </pic:blipFill>
                  <pic:spPr bwMode="auto">
                    <a:xfrm>
                      <a:off x="0" y="0"/>
                      <a:ext cx="3842484" cy="2743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9E6D88" w14:textId="77777777" w:rsidR="00870DA3" w:rsidRPr="0017424B" w:rsidRDefault="00870DA3" w:rsidP="00220B57">
      <w:pPr>
        <w:pStyle w:val="BodyText"/>
        <w:ind w:firstLine="0"/>
        <w:jc w:val="center"/>
        <w:rPr>
          <w:sz w:val="44"/>
          <w:szCs w:val="44"/>
        </w:rPr>
      </w:pPr>
      <w:r w:rsidRPr="0017424B">
        <w:rPr>
          <w:sz w:val="44"/>
          <w:szCs w:val="44"/>
        </w:rPr>
        <w:t>REQUEST FOR INFORMATION</w:t>
      </w:r>
    </w:p>
    <w:p w14:paraId="256F7D09" w14:textId="4A4BC285" w:rsidR="00B60E56" w:rsidRDefault="00CF701D" w:rsidP="00870DA3">
      <w:pPr>
        <w:pStyle w:val="BodyText"/>
        <w:ind w:firstLine="0"/>
        <w:jc w:val="center"/>
        <w:rPr>
          <w:color w:val="000000" w:themeColor="text1"/>
          <w:sz w:val="36"/>
          <w:szCs w:val="44"/>
        </w:rPr>
      </w:pPr>
      <w:r w:rsidRPr="00B94D07">
        <w:rPr>
          <w:color w:val="000000" w:themeColor="text1"/>
          <w:sz w:val="36"/>
          <w:szCs w:val="44"/>
        </w:rPr>
        <w:t>Crystal Morphology Prediction</w:t>
      </w:r>
    </w:p>
    <w:p w14:paraId="75DCE2A1" w14:textId="4BBB5DD5" w:rsidR="003B564E" w:rsidRPr="00B94D07" w:rsidRDefault="00CF701D" w:rsidP="00870DA3">
      <w:pPr>
        <w:pStyle w:val="BodyText"/>
        <w:ind w:firstLine="0"/>
        <w:jc w:val="center"/>
        <w:rPr>
          <w:color w:val="000000" w:themeColor="text1"/>
          <w:sz w:val="44"/>
          <w:szCs w:val="44"/>
        </w:rPr>
      </w:pPr>
      <w:r>
        <w:rPr>
          <w:color w:val="000000" w:themeColor="text1"/>
          <w:sz w:val="36"/>
          <w:szCs w:val="44"/>
        </w:rPr>
        <w:t>December 2, 2019</w:t>
      </w:r>
      <w:r w:rsidR="004C11B8" w:rsidRPr="00B94D07">
        <w:rPr>
          <w:color w:val="000000" w:themeColor="text1"/>
          <w:sz w:val="44"/>
          <w:szCs w:val="44"/>
        </w:rPr>
        <w:fldChar w:fldCharType="begin"/>
      </w:r>
      <w:r w:rsidR="004C11B8" w:rsidRPr="00B94D07">
        <w:rPr>
          <w:color w:val="000000" w:themeColor="text1"/>
          <w:sz w:val="44"/>
          <w:szCs w:val="44"/>
        </w:rPr>
        <w:instrText xml:space="preserve"> ASK  ProjectName "Insert Project Name"  \* MERGEFORMAT </w:instrText>
      </w:r>
      <w:r w:rsidR="004C11B8" w:rsidRPr="00B94D07">
        <w:rPr>
          <w:color w:val="000000" w:themeColor="text1"/>
          <w:sz w:val="44"/>
          <w:szCs w:val="44"/>
        </w:rPr>
        <w:fldChar w:fldCharType="separate"/>
      </w:r>
      <w:bookmarkStart w:id="0" w:name="ProjectName"/>
      <w:r w:rsidR="004C11B8" w:rsidRPr="00B94D07">
        <w:rPr>
          <w:color w:val="000000" w:themeColor="text1"/>
          <w:sz w:val="44"/>
          <w:szCs w:val="44"/>
        </w:rPr>
        <w:t>Test</w:t>
      </w:r>
      <w:bookmarkEnd w:id="0"/>
      <w:r w:rsidR="004C11B8" w:rsidRPr="00B94D07">
        <w:rPr>
          <w:color w:val="000000" w:themeColor="text1"/>
          <w:sz w:val="44"/>
          <w:szCs w:val="44"/>
        </w:rPr>
        <w:fldChar w:fldCharType="end"/>
      </w:r>
    </w:p>
    <w:p w14:paraId="35EF2DBB" w14:textId="5168EB6C" w:rsidR="004554C2" w:rsidRPr="005B2898" w:rsidRDefault="004554C2" w:rsidP="00870DA3">
      <w:pPr>
        <w:pStyle w:val="BodyText"/>
        <w:ind w:firstLine="0"/>
        <w:jc w:val="center"/>
        <w:rPr>
          <w:sz w:val="32"/>
          <w:szCs w:val="32"/>
        </w:rPr>
      </w:pPr>
    </w:p>
    <w:p w14:paraId="33BA207F" w14:textId="77777777" w:rsidR="004554C2" w:rsidRPr="005B2898" w:rsidRDefault="004554C2">
      <w:pPr>
        <w:rPr>
          <w:sz w:val="32"/>
          <w:szCs w:val="32"/>
        </w:rPr>
      </w:pPr>
      <w:r w:rsidRPr="0017424B">
        <w:rPr>
          <w:i/>
          <w:sz w:val="32"/>
          <w:szCs w:val="32"/>
        </w:rPr>
        <w:br w:type="page"/>
      </w:r>
    </w:p>
    <w:p w14:paraId="067D7F82" w14:textId="77777777" w:rsidR="00870DA3" w:rsidRPr="0017424B" w:rsidRDefault="004554C2" w:rsidP="004554C2">
      <w:pPr>
        <w:pStyle w:val="BodyText"/>
        <w:spacing w:after="0"/>
        <w:ind w:firstLine="0"/>
        <w:jc w:val="center"/>
        <w:rPr>
          <w:sz w:val="32"/>
          <w:szCs w:val="32"/>
        </w:rPr>
      </w:pPr>
      <w:r w:rsidRPr="0017424B">
        <w:rPr>
          <w:sz w:val="32"/>
          <w:szCs w:val="32"/>
        </w:rPr>
        <w:lastRenderedPageBreak/>
        <w:t>Enabling Technologies Consortium</w:t>
      </w:r>
      <w:r w:rsidR="00167982">
        <w:rPr>
          <w:sz w:val="32"/>
          <w:szCs w:val="32"/>
        </w:rPr>
        <w:t>™</w:t>
      </w:r>
    </w:p>
    <w:p w14:paraId="179149C3" w14:textId="77777777" w:rsidR="004554C2" w:rsidRPr="0017424B" w:rsidRDefault="004554C2" w:rsidP="004554C2">
      <w:pPr>
        <w:pStyle w:val="BodyText"/>
        <w:spacing w:after="0"/>
        <w:ind w:firstLine="0"/>
        <w:jc w:val="center"/>
        <w:rPr>
          <w:sz w:val="32"/>
          <w:szCs w:val="32"/>
        </w:rPr>
      </w:pPr>
      <w:r w:rsidRPr="0017424B">
        <w:rPr>
          <w:sz w:val="32"/>
          <w:szCs w:val="32"/>
        </w:rPr>
        <w:t>Request for Information</w:t>
      </w:r>
    </w:p>
    <w:sdt>
      <w:sdtPr>
        <w:rPr>
          <w:rFonts w:eastAsiaTheme="minorHAnsi" w:cstheme="minorBidi"/>
          <w:b w:val="0"/>
          <w:bCs w:val="0"/>
          <w:sz w:val="24"/>
          <w:szCs w:val="24"/>
          <w:lang w:eastAsia="en-US"/>
        </w:rPr>
        <w:id w:val="-1340847748"/>
        <w:docPartObj>
          <w:docPartGallery w:val="Table of Contents"/>
          <w:docPartUnique/>
        </w:docPartObj>
      </w:sdtPr>
      <w:sdtEndPr>
        <w:rPr>
          <w:noProof/>
        </w:rPr>
      </w:sdtEndPr>
      <w:sdtContent>
        <w:p w14:paraId="3BC785C6" w14:textId="77777777" w:rsidR="004554C2" w:rsidRDefault="004554C2" w:rsidP="001A2959">
          <w:pPr>
            <w:pStyle w:val="TOCHeading"/>
            <w:numPr>
              <w:ilvl w:val="0"/>
              <w:numId w:val="0"/>
            </w:numPr>
          </w:pPr>
          <w:r w:rsidRPr="004554C2">
            <w:t>Table of Contents</w:t>
          </w:r>
        </w:p>
        <w:p w14:paraId="7063BECA" w14:textId="77777777" w:rsidR="004554C2" w:rsidRPr="004554C2" w:rsidRDefault="004554C2" w:rsidP="004554C2">
          <w:pPr>
            <w:rPr>
              <w:lang w:eastAsia="ja-JP"/>
            </w:rPr>
          </w:pPr>
        </w:p>
        <w:p w14:paraId="3D9B3E9F" w14:textId="77777777" w:rsidR="00951855" w:rsidRDefault="004554C2">
          <w:pPr>
            <w:pStyle w:val="TOC1"/>
            <w:tabs>
              <w:tab w:val="left" w:pos="480"/>
              <w:tab w:val="right" w:leader="dot" w:pos="9350"/>
            </w:tabs>
            <w:rPr>
              <w:rFonts w:asciiTheme="minorHAnsi" w:eastAsiaTheme="minorEastAsia" w:hAnsiTheme="minorHAnsi"/>
              <w:noProof/>
              <w:sz w:val="22"/>
              <w:szCs w:val="22"/>
              <w:lang w:val="de-CH" w:eastAsia="de-CH"/>
            </w:rPr>
          </w:pPr>
          <w:r w:rsidRPr="0017424B">
            <w:fldChar w:fldCharType="begin"/>
          </w:r>
          <w:r w:rsidRPr="0017424B">
            <w:instrText xml:space="preserve"> TOC \o "1-3" \h \z \u </w:instrText>
          </w:r>
          <w:r w:rsidRPr="0017424B">
            <w:fldChar w:fldCharType="separate"/>
          </w:r>
          <w:hyperlink w:anchor="_Toc17731509" w:history="1">
            <w:r w:rsidR="00951855" w:rsidRPr="00026FE1">
              <w:rPr>
                <w:rStyle w:val="Hyperlink"/>
                <w:noProof/>
              </w:rPr>
              <w:t>1</w:t>
            </w:r>
            <w:r w:rsidR="00951855">
              <w:rPr>
                <w:rFonts w:asciiTheme="minorHAnsi" w:eastAsiaTheme="minorEastAsia" w:hAnsiTheme="minorHAnsi"/>
                <w:noProof/>
                <w:sz w:val="22"/>
                <w:szCs w:val="22"/>
                <w:lang w:val="de-CH" w:eastAsia="de-CH"/>
              </w:rPr>
              <w:tab/>
            </w:r>
            <w:r w:rsidR="00951855" w:rsidRPr="00026FE1">
              <w:rPr>
                <w:rStyle w:val="Hyperlink"/>
                <w:noProof/>
              </w:rPr>
              <w:t>Introduction</w:t>
            </w:r>
            <w:r w:rsidR="00951855">
              <w:rPr>
                <w:noProof/>
                <w:webHidden/>
              </w:rPr>
              <w:tab/>
            </w:r>
            <w:r w:rsidR="00951855">
              <w:rPr>
                <w:noProof/>
                <w:webHidden/>
              </w:rPr>
              <w:fldChar w:fldCharType="begin"/>
            </w:r>
            <w:r w:rsidR="00951855">
              <w:rPr>
                <w:noProof/>
                <w:webHidden/>
              </w:rPr>
              <w:instrText xml:space="preserve"> PAGEREF _Toc17731509 \h </w:instrText>
            </w:r>
            <w:r w:rsidR="00951855">
              <w:rPr>
                <w:noProof/>
                <w:webHidden/>
              </w:rPr>
            </w:r>
            <w:r w:rsidR="00951855">
              <w:rPr>
                <w:noProof/>
                <w:webHidden/>
              </w:rPr>
              <w:fldChar w:fldCharType="separate"/>
            </w:r>
            <w:r w:rsidR="001B5091">
              <w:rPr>
                <w:noProof/>
                <w:webHidden/>
              </w:rPr>
              <w:t>3</w:t>
            </w:r>
            <w:r w:rsidR="00951855">
              <w:rPr>
                <w:noProof/>
                <w:webHidden/>
              </w:rPr>
              <w:fldChar w:fldCharType="end"/>
            </w:r>
          </w:hyperlink>
        </w:p>
        <w:p w14:paraId="07BE41B1" w14:textId="77777777" w:rsidR="00951855" w:rsidRDefault="00F74498">
          <w:pPr>
            <w:pStyle w:val="TOC2"/>
            <w:rPr>
              <w:rFonts w:asciiTheme="minorHAnsi" w:eastAsiaTheme="minorEastAsia" w:hAnsiTheme="minorHAnsi"/>
              <w:noProof/>
              <w:sz w:val="22"/>
              <w:szCs w:val="22"/>
              <w:lang w:val="de-CH" w:eastAsia="de-CH"/>
            </w:rPr>
          </w:pPr>
          <w:hyperlink w:anchor="_Toc17731510" w:history="1">
            <w:r w:rsidR="00951855" w:rsidRPr="00026FE1">
              <w:rPr>
                <w:rStyle w:val="Hyperlink"/>
                <w:noProof/>
              </w:rPr>
              <w:t>1.1</w:t>
            </w:r>
            <w:r w:rsidR="00951855">
              <w:rPr>
                <w:rFonts w:asciiTheme="minorHAnsi" w:eastAsiaTheme="minorEastAsia" w:hAnsiTheme="minorHAnsi"/>
                <w:noProof/>
                <w:sz w:val="22"/>
                <w:szCs w:val="22"/>
                <w:lang w:val="de-CH" w:eastAsia="de-CH"/>
              </w:rPr>
              <w:tab/>
            </w:r>
            <w:r w:rsidR="00951855" w:rsidRPr="00026FE1">
              <w:rPr>
                <w:rStyle w:val="Hyperlink"/>
                <w:noProof/>
              </w:rPr>
              <w:t>About Enabling Technologies Consortium™ (ETC)</w:t>
            </w:r>
            <w:r w:rsidR="00951855">
              <w:rPr>
                <w:noProof/>
                <w:webHidden/>
              </w:rPr>
              <w:tab/>
            </w:r>
            <w:r w:rsidR="00951855">
              <w:rPr>
                <w:noProof/>
                <w:webHidden/>
              </w:rPr>
              <w:fldChar w:fldCharType="begin"/>
            </w:r>
            <w:r w:rsidR="00951855">
              <w:rPr>
                <w:noProof/>
                <w:webHidden/>
              </w:rPr>
              <w:instrText xml:space="preserve"> PAGEREF _Toc17731510 \h </w:instrText>
            </w:r>
            <w:r w:rsidR="00951855">
              <w:rPr>
                <w:noProof/>
                <w:webHidden/>
              </w:rPr>
            </w:r>
            <w:r w:rsidR="00951855">
              <w:rPr>
                <w:noProof/>
                <w:webHidden/>
              </w:rPr>
              <w:fldChar w:fldCharType="separate"/>
            </w:r>
            <w:r w:rsidR="001B5091">
              <w:rPr>
                <w:noProof/>
                <w:webHidden/>
              </w:rPr>
              <w:t>3</w:t>
            </w:r>
            <w:r w:rsidR="00951855">
              <w:rPr>
                <w:noProof/>
                <w:webHidden/>
              </w:rPr>
              <w:fldChar w:fldCharType="end"/>
            </w:r>
          </w:hyperlink>
        </w:p>
        <w:p w14:paraId="28EAD44E" w14:textId="77777777" w:rsidR="00951855" w:rsidRDefault="00F74498">
          <w:pPr>
            <w:pStyle w:val="TOC2"/>
            <w:rPr>
              <w:rFonts w:asciiTheme="minorHAnsi" w:eastAsiaTheme="minorEastAsia" w:hAnsiTheme="minorHAnsi"/>
              <w:noProof/>
              <w:sz w:val="22"/>
              <w:szCs w:val="22"/>
              <w:lang w:val="de-CH" w:eastAsia="de-CH"/>
            </w:rPr>
          </w:pPr>
          <w:hyperlink w:anchor="_Toc17731511" w:history="1">
            <w:r w:rsidR="00951855" w:rsidRPr="00026FE1">
              <w:rPr>
                <w:rStyle w:val="Hyperlink"/>
                <w:noProof/>
              </w:rPr>
              <w:t>1.2</w:t>
            </w:r>
            <w:r w:rsidR="00951855">
              <w:rPr>
                <w:rFonts w:asciiTheme="minorHAnsi" w:eastAsiaTheme="minorEastAsia" w:hAnsiTheme="minorHAnsi"/>
                <w:noProof/>
                <w:sz w:val="22"/>
                <w:szCs w:val="22"/>
                <w:lang w:val="de-CH" w:eastAsia="de-CH"/>
              </w:rPr>
              <w:tab/>
            </w:r>
            <w:r w:rsidR="00951855" w:rsidRPr="00026FE1">
              <w:rPr>
                <w:rStyle w:val="Hyperlink"/>
                <w:noProof/>
              </w:rPr>
              <w:t>Request for Information</w:t>
            </w:r>
            <w:r w:rsidR="00951855">
              <w:rPr>
                <w:noProof/>
                <w:webHidden/>
              </w:rPr>
              <w:tab/>
            </w:r>
            <w:r w:rsidR="00951855">
              <w:rPr>
                <w:noProof/>
                <w:webHidden/>
              </w:rPr>
              <w:fldChar w:fldCharType="begin"/>
            </w:r>
            <w:r w:rsidR="00951855">
              <w:rPr>
                <w:noProof/>
                <w:webHidden/>
              </w:rPr>
              <w:instrText xml:space="preserve"> PAGEREF _Toc17731511 \h </w:instrText>
            </w:r>
            <w:r w:rsidR="00951855">
              <w:rPr>
                <w:noProof/>
                <w:webHidden/>
              </w:rPr>
            </w:r>
            <w:r w:rsidR="00951855">
              <w:rPr>
                <w:noProof/>
                <w:webHidden/>
              </w:rPr>
              <w:fldChar w:fldCharType="separate"/>
            </w:r>
            <w:r w:rsidR="001B5091">
              <w:rPr>
                <w:noProof/>
                <w:webHidden/>
              </w:rPr>
              <w:t>3</w:t>
            </w:r>
            <w:r w:rsidR="00951855">
              <w:rPr>
                <w:noProof/>
                <w:webHidden/>
              </w:rPr>
              <w:fldChar w:fldCharType="end"/>
            </w:r>
          </w:hyperlink>
        </w:p>
        <w:p w14:paraId="53DF863B" w14:textId="77777777" w:rsidR="00951855" w:rsidRDefault="00F74498">
          <w:pPr>
            <w:pStyle w:val="TOC2"/>
            <w:rPr>
              <w:rFonts w:asciiTheme="minorHAnsi" w:eastAsiaTheme="minorEastAsia" w:hAnsiTheme="minorHAnsi"/>
              <w:noProof/>
              <w:sz w:val="22"/>
              <w:szCs w:val="22"/>
              <w:lang w:val="de-CH" w:eastAsia="de-CH"/>
            </w:rPr>
          </w:pPr>
          <w:hyperlink w:anchor="_Toc17731512" w:history="1">
            <w:r w:rsidR="00951855" w:rsidRPr="00026FE1">
              <w:rPr>
                <w:rStyle w:val="Hyperlink"/>
                <w:noProof/>
              </w:rPr>
              <w:t>1.3</w:t>
            </w:r>
            <w:r w:rsidR="00951855">
              <w:rPr>
                <w:rFonts w:asciiTheme="minorHAnsi" w:eastAsiaTheme="minorEastAsia" w:hAnsiTheme="minorHAnsi"/>
                <w:noProof/>
                <w:sz w:val="22"/>
                <w:szCs w:val="22"/>
                <w:lang w:val="de-CH" w:eastAsia="de-CH"/>
              </w:rPr>
              <w:tab/>
            </w:r>
            <w:r w:rsidR="00951855" w:rsidRPr="00026FE1">
              <w:rPr>
                <w:rStyle w:val="Hyperlink"/>
                <w:noProof/>
              </w:rPr>
              <w:t>Disclaimer</w:t>
            </w:r>
            <w:r w:rsidR="00951855">
              <w:rPr>
                <w:noProof/>
                <w:webHidden/>
              </w:rPr>
              <w:tab/>
            </w:r>
            <w:r w:rsidR="00951855">
              <w:rPr>
                <w:noProof/>
                <w:webHidden/>
              </w:rPr>
              <w:fldChar w:fldCharType="begin"/>
            </w:r>
            <w:r w:rsidR="00951855">
              <w:rPr>
                <w:noProof/>
                <w:webHidden/>
              </w:rPr>
              <w:instrText xml:space="preserve"> PAGEREF _Toc17731512 \h </w:instrText>
            </w:r>
            <w:r w:rsidR="00951855">
              <w:rPr>
                <w:noProof/>
                <w:webHidden/>
              </w:rPr>
            </w:r>
            <w:r w:rsidR="00951855">
              <w:rPr>
                <w:noProof/>
                <w:webHidden/>
              </w:rPr>
              <w:fldChar w:fldCharType="separate"/>
            </w:r>
            <w:r w:rsidR="001B5091">
              <w:rPr>
                <w:noProof/>
                <w:webHidden/>
              </w:rPr>
              <w:t>3</w:t>
            </w:r>
            <w:r w:rsidR="00951855">
              <w:rPr>
                <w:noProof/>
                <w:webHidden/>
              </w:rPr>
              <w:fldChar w:fldCharType="end"/>
            </w:r>
          </w:hyperlink>
        </w:p>
        <w:p w14:paraId="412D73BA" w14:textId="77777777" w:rsidR="00951855" w:rsidRDefault="00F74498">
          <w:pPr>
            <w:pStyle w:val="TOC2"/>
            <w:rPr>
              <w:rFonts w:asciiTheme="minorHAnsi" w:eastAsiaTheme="minorEastAsia" w:hAnsiTheme="minorHAnsi"/>
              <w:noProof/>
              <w:sz w:val="22"/>
              <w:szCs w:val="22"/>
              <w:lang w:val="de-CH" w:eastAsia="de-CH"/>
            </w:rPr>
          </w:pPr>
          <w:hyperlink w:anchor="_Toc17731513" w:history="1">
            <w:r w:rsidR="00951855" w:rsidRPr="00026FE1">
              <w:rPr>
                <w:rStyle w:val="Hyperlink"/>
                <w:noProof/>
              </w:rPr>
              <w:t>1.4</w:t>
            </w:r>
            <w:r w:rsidR="00951855">
              <w:rPr>
                <w:rFonts w:asciiTheme="minorHAnsi" w:eastAsiaTheme="minorEastAsia" w:hAnsiTheme="minorHAnsi"/>
                <w:noProof/>
                <w:sz w:val="22"/>
                <w:szCs w:val="22"/>
                <w:lang w:val="de-CH" w:eastAsia="de-CH"/>
              </w:rPr>
              <w:tab/>
            </w:r>
            <w:r w:rsidR="00951855" w:rsidRPr="00026FE1">
              <w:rPr>
                <w:rStyle w:val="Hyperlink"/>
                <w:noProof/>
              </w:rPr>
              <w:t>RFI Contact Information</w:t>
            </w:r>
            <w:r w:rsidR="00951855">
              <w:rPr>
                <w:noProof/>
                <w:webHidden/>
              </w:rPr>
              <w:tab/>
            </w:r>
            <w:r w:rsidR="00951855">
              <w:rPr>
                <w:noProof/>
                <w:webHidden/>
              </w:rPr>
              <w:fldChar w:fldCharType="begin"/>
            </w:r>
            <w:r w:rsidR="00951855">
              <w:rPr>
                <w:noProof/>
                <w:webHidden/>
              </w:rPr>
              <w:instrText xml:space="preserve"> PAGEREF _Toc17731513 \h </w:instrText>
            </w:r>
            <w:r w:rsidR="00951855">
              <w:rPr>
                <w:noProof/>
                <w:webHidden/>
              </w:rPr>
            </w:r>
            <w:r w:rsidR="00951855">
              <w:rPr>
                <w:noProof/>
                <w:webHidden/>
              </w:rPr>
              <w:fldChar w:fldCharType="separate"/>
            </w:r>
            <w:r w:rsidR="001B5091">
              <w:rPr>
                <w:noProof/>
                <w:webHidden/>
              </w:rPr>
              <w:t>4</w:t>
            </w:r>
            <w:r w:rsidR="00951855">
              <w:rPr>
                <w:noProof/>
                <w:webHidden/>
              </w:rPr>
              <w:fldChar w:fldCharType="end"/>
            </w:r>
          </w:hyperlink>
        </w:p>
        <w:p w14:paraId="07BD8ECD" w14:textId="77777777" w:rsidR="00951855" w:rsidRDefault="00F74498">
          <w:pPr>
            <w:pStyle w:val="TOC2"/>
            <w:rPr>
              <w:rFonts w:asciiTheme="minorHAnsi" w:eastAsiaTheme="minorEastAsia" w:hAnsiTheme="minorHAnsi"/>
              <w:noProof/>
              <w:sz w:val="22"/>
              <w:szCs w:val="22"/>
              <w:lang w:val="de-CH" w:eastAsia="de-CH"/>
            </w:rPr>
          </w:pPr>
          <w:hyperlink w:anchor="_Toc17731514" w:history="1">
            <w:r w:rsidR="00951855" w:rsidRPr="00026FE1">
              <w:rPr>
                <w:rStyle w:val="Hyperlink"/>
                <w:noProof/>
              </w:rPr>
              <w:t>1.5</w:t>
            </w:r>
            <w:r w:rsidR="00951855">
              <w:rPr>
                <w:rFonts w:asciiTheme="minorHAnsi" w:eastAsiaTheme="minorEastAsia" w:hAnsiTheme="minorHAnsi"/>
                <w:noProof/>
                <w:sz w:val="22"/>
                <w:szCs w:val="22"/>
                <w:lang w:val="de-CH" w:eastAsia="de-CH"/>
              </w:rPr>
              <w:tab/>
            </w:r>
            <w:r w:rsidR="00951855" w:rsidRPr="00026FE1">
              <w:rPr>
                <w:rStyle w:val="Hyperlink"/>
                <w:noProof/>
              </w:rPr>
              <w:t>Anticipated Time Frames for Evaluation and Selection Process</w:t>
            </w:r>
            <w:r w:rsidR="00951855">
              <w:rPr>
                <w:noProof/>
                <w:webHidden/>
              </w:rPr>
              <w:tab/>
            </w:r>
            <w:r w:rsidR="00951855">
              <w:rPr>
                <w:noProof/>
                <w:webHidden/>
              </w:rPr>
              <w:fldChar w:fldCharType="begin"/>
            </w:r>
            <w:r w:rsidR="00951855">
              <w:rPr>
                <w:noProof/>
                <w:webHidden/>
              </w:rPr>
              <w:instrText xml:space="preserve"> PAGEREF _Toc17731514 \h </w:instrText>
            </w:r>
            <w:r w:rsidR="00951855">
              <w:rPr>
                <w:noProof/>
                <w:webHidden/>
              </w:rPr>
            </w:r>
            <w:r w:rsidR="00951855">
              <w:rPr>
                <w:noProof/>
                <w:webHidden/>
              </w:rPr>
              <w:fldChar w:fldCharType="separate"/>
            </w:r>
            <w:r w:rsidR="001B5091">
              <w:rPr>
                <w:noProof/>
                <w:webHidden/>
              </w:rPr>
              <w:t>4</w:t>
            </w:r>
            <w:r w:rsidR="00951855">
              <w:rPr>
                <w:noProof/>
                <w:webHidden/>
              </w:rPr>
              <w:fldChar w:fldCharType="end"/>
            </w:r>
          </w:hyperlink>
        </w:p>
        <w:p w14:paraId="0E1BF4FD" w14:textId="77777777" w:rsidR="00951855" w:rsidRDefault="00F74498">
          <w:pPr>
            <w:pStyle w:val="TOC1"/>
            <w:tabs>
              <w:tab w:val="left" w:pos="480"/>
              <w:tab w:val="right" w:leader="dot" w:pos="9350"/>
            </w:tabs>
            <w:rPr>
              <w:rFonts w:asciiTheme="minorHAnsi" w:eastAsiaTheme="minorEastAsia" w:hAnsiTheme="minorHAnsi"/>
              <w:noProof/>
              <w:sz w:val="22"/>
              <w:szCs w:val="22"/>
              <w:lang w:val="de-CH" w:eastAsia="de-CH"/>
            </w:rPr>
          </w:pPr>
          <w:hyperlink w:anchor="_Toc17731515" w:history="1">
            <w:r w:rsidR="00951855" w:rsidRPr="00026FE1">
              <w:rPr>
                <w:rStyle w:val="Hyperlink"/>
                <w:noProof/>
              </w:rPr>
              <w:t>2</w:t>
            </w:r>
            <w:r w:rsidR="00951855">
              <w:rPr>
                <w:rFonts w:asciiTheme="minorHAnsi" w:eastAsiaTheme="minorEastAsia" w:hAnsiTheme="minorHAnsi"/>
                <w:noProof/>
                <w:sz w:val="22"/>
                <w:szCs w:val="22"/>
                <w:lang w:val="de-CH" w:eastAsia="de-CH"/>
              </w:rPr>
              <w:tab/>
            </w:r>
            <w:r w:rsidR="00951855" w:rsidRPr="00026FE1">
              <w:rPr>
                <w:rStyle w:val="Hyperlink"/>
                <w:noProof/>
              </w:rPr>
              <w:t>Project Information</w:t>
            </w:r>
            <w:r w:rsidR="00951855">
              <w:rPr>
                <w:noProof/>
                <w:webHidden/>
              </w:rPr>
              <w:tab/>
            </w:r>
            <w:r w:rsidR="00951855">
              <w:rPr>
                <w:noProof/>
                <w:webHidden/>
              </w:rPr>
              <w:fldChar w:fldCharType="begin"/>
            </w:r>
            <w:r w:rsidR="00951855">
              <w:rPr>
                <w:noProof/>
                <w:webHidden/>
              </w:rPr>
              <w:instrText xml:space="preserve"> PAGEREF _Toc17731515 \h </w:instrText>
            </w:r>
            <w:r w:rsidR="00951855">
              <w:rPr>
                <w:noProof/>
                <w:webHidden/>
              </w:rPr>
            </w:r>
            <w:r w:rsidR="00951855">
              <w:rPr>
                <w:noProof/>
                <w:webHidden/>
              </w:rPr>
              <w:fldChar w:fldCharType="separate"/>
            </w:r>
            <w:r w:rsidR="001B5091">
              <w:rPr>
                <w:noProof/>
                <w:webHidden/>
              </w:rPr>
              <w:t>4</w:t>
            </w:r>
            <w:r w:rsidR="00951855">
              <w:rPr>
                <w:noProof/>
                <w:webHidden/>
              </w:rPr>
              <w:fldChar w:fldCharType="end"/>
            </w:r>
          </w:hyperlink>
        </w:p>
        <w:p w14:paraId="61924F52" w14:textId="77777777" w:rsidR="00951855" w:rsidRDefault="00F74498">
          <w:pPr>
            <w:pStyle w:val="TOC2"/>
            <w:rPr>
              <w:rFonts w:asciiTheme="minorHAnsi" w:eastAsiaTheme="minorEastAsia" w:hAnsiTheme="minorHAnsi"/>
              <w:noProof/>
              <w:sz w:val="22"/>
              <w:szCs w:val="22"/>
              <w:lang w:val="de-CH" w:eastAsia="de-CH"/>
            </w:rPr>
          </w:pPr>
          <w:hyperlink w:anchor="_Toc17731516" w:history="1">
            <w:r w:rsidR="00951855" w:rsidRPr="00026FE1">
              <w:rPr>
                <w:rStyle w:val="Hyperlink"/>
                <w:noProof/>
              </w:rPr>
              <w:t>2.1</w:t>
            </w:r>
            <w:r w:rsidR="00951855">
              <w:rPr>
                <w:rFonts w:asciiTheme="minorHAnsi" w:eastAsiaTheme="minorEastAsia" w:hAnsiTheme="minorHAnsi"/>
                <w:noProof/>
                <w:sz w:val="22"/>
                <w:szCs w:val="22"/>
                <w:lang w:val="de-CH" w:eastAsia="de-CH"/>
              </w:rPr>
              <w:tab/>
            </w:r>
            <w:r w:rsidR="00951855" w:rsidRPr="00026FE1">
              <w:rPr>
                <w:rStyle w:val="Hyperlink"/>
                <w:noProof/>
              </w:rPr>
              <w:t>Possible Project Sponsors</w:t>
            </w:r>
            <w:r w:rsidR="00951855">
              <w:rPr>
                <w:noProof/>
                <w:webHidden/>
              </w:rPr>
              <w:tab/>
            </w:r>
            <w:r w:rsidR="00951855">
              <w:rPr>
                <w:noProof/>
                <w:webHidden/>
              </w:rPr>
              <w:fldChar w:fldCharType="begin"/>
            </w:r>
            <w:r w:rsidR="00951855">
              <w:rPr>
                <w:noProof/>
                <w:webHidden/>
              </w:rPr>
              <w:instrText xml:space="preserve"> PAGEREF _Toc17731516 \h </w:instrText>
            </w:r>
            <w:r w:rsidR="00951855">
              <w:rPr>
                <w:noProof/>
                <w:webHidden/>
              </w:rPr>
            </w:r>
            <w:r w:rsidR="00951855">
              <w:rPr>
                <w:noProof/>
                <w:webHidden/>
              </w:rPr>
              <w:fldChar w:fldCharType="separate"/>
            </w:r>
            <w:r w:rsidR="001B5091">
              <w:rPr>
                <w:noProof/>
                <w:webHidden/>
              </w:rPr>
              <w:t>4</w:t>
            </w:r>
            <w:r w:rsidR="00951855">
              <w:rPr>
                <w:noProof/>
                <w:webHidden/>
              </w:rPr>
              <w:fldChar w:fldCharType="end"/>
            </w:r>
          </w:hyperlink>
        </w:p>
        <w:p w14:paraId="44F9EC95" w14:textId="77777777" w:rsidR="00951855" w:rsidRDefault="00F74498">
          <w:pPr>
            <w:pStyle w:val="TOC2"/>
            <w:rPr>
              <w:rFonts w:asciiTheme="minorHAnsi" w:eastAsiaTheme="minorEastAsia" w:hAnsiTheme="minorHAnsi"/>
              <w:noProof/>
              <w:sz w:val="22"/>
              <w:szCs w:val="22"/>
              <w:lang w:val="de-CH" w:eastAsia="de-CH"/>
            </w:rPr>
          </w:pPr>
          <w:hyperlink w:anchor="_Toc17731517" w:history="1">
            <w:r w:rsidR="00951855" w:rsidRPr="00026FE1">
              <w:rPr>
                <w:rStyle w:val="Hyperlink"/>
                <w:noProof/>
              </w:rPr>
              <w:t>2.2</w:t>
            </w:r>
            <w:r w:rsidR="00951855">
              <w:rPr>
                <w:rFonts w:asciiTheme="minorHAnsi" w:eastAsiaTheme="minorEastAsia" w:hAnsiTheme="minorHAnsi"/>
                <w:noProof/>
                <w:sz w:val="22"/>
                <w:szCs w:val="22"/>
                <w:lang w:val="de-CH" w:eastAsia="de-CH"/>
              </w:rPr>
              <w:tab/>
            </w:r>
            <w:r w:rsidR="00951855" w:rsidRPr="00026FE1">
              <w:rPr>
                <w:rStyle w:val="Hyperlink"/>
                <w:noProof/>
              </w:rPr>
              <w:t>Description</w:t>
            </w:r>
            <w:r w:rsidR="00951855">
              <w:rPr>
                <w:noProof/>
                <w:webHidden/>
              </w:rPr>
              <w:tab/>
            </w:r>
            <w:r w:rsidR="00951855">
              <w:rPr>
                <w:noProof/>
                <w:webHidden/>
              </w:rPr>
              <w:fldChar w:fldCharType="begin"/>
            </w:r>
            <w:r w:rsidR="00951855">
              <w:rPr>
                <w:noProof/>
                <w:webHidden/>
              </w:rPr>
              <w:instrText xml:space="preserve"> PAGEREF _Toc17731517 \h </w:instrText>
            </w:r>
            <w:r w:rsidR="00951855">
              <w:rPr>
                <w:noProof/>
                <w:webHidden/>
              </w:rPr>
            </w:r>
            <w:r w:rsidR="00951855">
              <w:rPr>
                <w:noProof/>
                <w:webHidden/>
              </w:rPr>
              <w:fldChar w:fldCharType="separate"/>
            </w:r>
            <w:r w:rsidR="001B5091">
              <w:rPr>
                <w:noProof/>
                <w:webHidden/>
              </w:rPr>
              <w:t>4</w:t>
            </w:r>
            <w:r w:rsidR="00951855">
              <w:rPr>
                <w:noProof/>
                <w:webHidden/>
              </w:rPr>
              <w:fldChar w:fldCharType="end"/>
            </w:r>
          </w:hyperlink>
        </w:p>
        <w:p w14:paraId="42F5EA45" w14:textId="77777777" w:rsidR="00951855" w:rsidRDefault="00F74498">
          <w:pPr>
            <w:pStyle w:val="TOC2"/>
            <w:rPr>
              <w:rFonts w:asciiTheme="minorHAnsi" w:eastAsiaTheme="minorEastAsia" w:hAnsiTheme="minorHAnsi"/>
              <w:noProof/>
              <w:sz w:val="22"/>
              <w:szCs w:val="22"/>
              <w:lang w:val="de-CH" w:eastAsia="de-CH"/>
            </w:rPr>
          </w:pPr>
          <w:hyperlink w:anchor="_Toc17731518" w:history="1">
            <w:r w:rsidR="00951855" w:rsidRPr="00026FE1">
              <w:rPr>
                <w:rStyle w:val="Hyperlink"/>
                <w:noProof/>
              </w:rPr>
              <w:t>2.3</w:t>
            </w:r>
            <w:r w:rsidR="00951855">
              <w:rPr>
                <w:rFonts w:asciiTheme="minorHAnsi" w:eastAsiaTheme="minorEastAsia" w:hAnsiTheme="minorHAnsi"/>
                <w:noProof/>
                <w:sz w:val="22"/>
                <w:szCs w:val="22"/>
                <w:lang w:val="de-CH" w:eastAsia="de-CH"/>
              </w:rPr>
              <w:tab/>
            </w:r>
            <w:r w:rsidR="00B94D07" w:rsidRPr="00B94D07">
              <w:rPr>
                <w:rStyle w:val="Hyperlink"/>
                <w:noProof/>
              </w:rPr>
              <w:t>Crystal Morphology Prediction</w:t>
            </w:r>
            <w:r w:rsidR="00951855" w:rsidRPr="00026FE1">
              <w:rPr>
                <w:rStyle w:val="Hyperlink"/>
                <w:noProof/>
              </w:rPr>
              <w:t xml:space="preserve"> Requirements</w:t>
            </w:r>
            <w:r w:rsidR="00951855">
              <w:rPr>
                <w:noProof/>
                <w:webHidden/>
              </w:rPr>
              <w:tab/>
            </w:r>
            <w:r w:rsidR="00951855">
              <w:rPr>
                <w:noProof/>
                <w:webHidden/>
              </w:rPr>
              <w:fldChar w:fldCharType="begin"/>
            </w:r>
            <w:r w:rsidR="00951855">
              <w:rPr>
                <w:noProof/>
                <w:webHidden/>
              </w:rPr>
              <w:instrText xml:space="preserve"> PAGEREF _Toc17731518 \h </w:instrText>
            </w:r>
            <w:r w:rsidR="00951855">
              <w:rPr>
                <w:noProof/>
                <w:webHidden/>
              </w:rPr>
            </w:r>
            <w:r w:rsidR="00951855">
              <w:rPr>
                <w:noProof/>
                <w:webHidden/>
              </w:rPr>
              <w:fldChar w:fldCharType="separate"/>
            </w:r>
            <w:r w:rsidR="001B5091">
              <w:rPr>
                <w:noProof/>
                <w:webHidden/>
              </w:rPr>
              <w:t>5</w:t>
            </w:r>
            <w:r w:rsidR="00951855">
              <w:rPr>
                <w:noProof/>
                <w:webHidden/>
              </w:rPr>
              <w:fldChar w:fldCharType="end"/>
            </w:r>
          </w:hyperlink>
        </w:p>
        <w:p w14:paraId="6F29203F" w14:textId="77777777" w:rsidR="00951855" w:rsidRDefault="00F74498">
          <w:pPr>
            <w:pStyle w:val="TOC3"/>
            <w:tabs>
              <w:tab w:val="left" w:pos="1320"/>
              <w:tab w:val="right" w:leader="dot" w:pos="9350"/>
            </w:tabs>
            <w:rPr>
              <w:rFonts w:asciiTheme="minorHAnsi" w:eastAsiaTheme="minorEastAsia" w:hAnsiTheme="minorHAnsi"/>
              <w:noProof/>
              <w:sz w:val="22"/>
              <w:szCs w:val="22"/>
              <w:lang w:val="de-CH" w:eastAsia="de-CH"/>
            </w:rPr>
          </w:pPr>
          <w:hyperlink w:anchor="_Toc17731519" w:history="1">
            <w:r w:rsidR="00951855" w:rsidRPr="00026FE1">
              <w:rPr>
                <w:rStyle w:val="Hyperlink"/>
                <w:noProof/>
              </w:rPr>
              <w:t>2.3.1</w:t>
            </w:r>
            <w:r w:rsidR="00951855">
              <w:rPr>
                <w:rFonts w:asciiTheme="minorHAnsi" w:eastAsiaTheme="minorEastAsia" w:hAnsiTheme="minorHAnsi"/>
                <w:noProof/>
                <w:sz w:val="22"/>
                <w:szCs w:val="22"/>
                <w:lang w:val="de-CH" w:eastAsia="de-CH"/>
              </w:rPr>
              <w:tab/>
            </w:r>
            <w:r w:rsidR="00951855" w:rsidRPr="00026FE1">
              <w:rPr>
                <w:rStyle w:val="Hyperlink"/>
                <w:noProof/>
              </w:rPr>
              <w:t>Necessary Hardware and Software Requirements</w:t>
            </w:r>
            <w:r w:rsidR="00951855">
              <w:rPr>
                <w:noProof/>
                <w:webHidden/>
              </w:rPr>
              <w:tab/>
            </w:r>
            <w:r w:rsidR="00951855">
              <w:rPr>
                <w:noProof/>
                <w:webHidden/>
              </w:rPr>
              <w:fldChar w:fldCharType="begin"/>
            </w:r>
            <w:r w:rsidR="00951855">
              <w:rPr>
                <w:noProof/>
                <w:webHidden/>
              </w:rPr>
              <w:instrText xml:space="preserve"> PAGEREF _Toc17731519 \h </w:instrText>
            </w:r>
            <w:r w:rsidR="00951855">
              <w:rPr>
                <w:noProof/>
                <w:webHidden/>
              </w:rPr>
            </w:r>
            <w:r w:rsidR="00951855">
              <w:rPr>
                <w:noProof/>
                <w:webHidden/>
              </w:rPr>
              <w:fldChar w:fldCharType="separate"/>
            </w:r>
            <w:r w:rsidR="001B5091">
              <w:rPr>
                <w:noProof/>
                <w:webHidden/>
              </w:rPr>
              <w:t>5</w:t>
            </w:r>
            <w:r w:rsidR="00951855">
              <w:rPr>
                <w:noProof/>
                <w:webHidden/>
              </w:rPr>
              <w:fldChar w:fldCharType="end"/>
            </w:r>
          </w:hyperlink>
        </w:p>
        <w:p w14:paraId="17C70028" w14:textId="77777777" w:rsidR="00951855" w:rsidRDefault="00F74498">
          <w:pPr>
            <w:pStyle w:val="TOC3"/>
            <w:tabs>
              <w:tab w:val="left" w:pos="1320"/>
              <w:tab w:val="right" w:leader="dot" w:pos="9350"/>
            </w:tabs>
            <w:rPr>
              <w:rFonts w:asciiTheme="minorHAnsi" w:eastAsiaTheme="minorEastAsia" w:hAnsiTheme="minorHAnsi"/>
              <w:noProof/>
              <w:sz w:val="22"/>
              <w:szCs w:val="22"/>
              <w:lang w:val="de-CH" w:eastAsia="de-CH"/>
            </w:rPr>
          </w:pPr>
          <w:hyperlink w:anchor="_Toc17731520" w:history="1">
            <w:r w:rsidR="00951855" w:rsidRPr="00026FE1">
              <w:rPr>
                <w:rStyle w:val="Hyperlink"/>
                <w:noProof/>
              </w:rPr>
              <w:t>2.3.2</w:t>
            </w:r>
            <w:r w:rsidR="00951855">
              <w:rPr>
                <w:rFonts w:asciiTheme="minorHAnsi" w:eastAsiaTheme="minorEastAsia" w:hAnsiTheme="minorHAnsi"/>
                <w:noProof/>
                <w:sz w:val="22"/>
                <w:szCs w:val="22"/>
                <w:lang w:val="de-CH" w:eastAsia="de-CH"/>
              </w:rPr>
              <w:tab/>
            </w:r>
            <w:r w:rsidR="00951855" w:rsidRPr="00026FE1">
              <w:rPr>
                <w:rStyle w:val="Hyperlink"/>
                <w:noProof/>
              </w:rPr>
              <w:t>Optional Hardware and Software Requirements</w:t>
            </w:r>
            <w:r w:rsidR="00951855">
              <w:rPr>
                <w:noProof/>
                <w:webHidden/>
              </w:rPr>
              <w:tab/>
            </w:r>
            <w:r w:rsidR="00951855">
              <w:rPr>
                <w:noProof/>
                <w:webHidden/>
              </w:rPr>
              <w:fldChar w:fldCharType="begin"/>
            </w:r>
            <w:r w:rsidR="00951855">
              <w:rPr>
                <w:noProof/>
                <w:webHidden/>
              </w:rPr>
              <w:instrText xml:space="preserve"> PAGEREF _Toc17731520 \h </w:instrText>
            </w:r>
            <w:r w:rsidR="00951855">
              <w:rPr>
                <w:noProof/>
                <w:webHidden/>
              </w:rPr>
            </w:r>
            <w:r w:rsidR="00951855">
              <w:rPr>
                <w:noProof/>
                <w:webHidden/>
              </w:rPr>
              <w:fldChar w:fldCharType="separate"/>
            </w:r>
            <w:r w:rsidR="001B5091">
              <w:rPr>
                <w:noProof/>
                <w:webHidden/>
              </w:rPr>
              <w:t>5</w:t>
            </w:r>
            <w:r w:rsidR="00951855">
              <w:rPr>
                <w:noProof/>
                <w:webHidden/>
              </w:rPr>
              <w:fldChar w:fldCharType="end"/>
            </w:r>
          </w:hyperlink>
        </w:p>
        <w:p w14:paraId="485DCE54" w14:textId="77777777" w:rsidR="00951855" w:rsidRDefault="00F74498">
          <w:pPr>
            <w:pStyle w:val="TOC3"/>
            <w:tabs>
              <w:tab w:val="left" w:pos="1320"/>
              <w:tab w:val="right" w:leader="dot" w:pos="9350"/>
            </w:tabs>
            <w:rPr>
              <w:rFonts w:asciiTheme="minorHAnsi" w:eastAsiaTheme="minorEastAsia" w:hAnsiTheme="minorHAnsi"/>
              <w:noProof/>
              <w:sz w:val="22"/>
              <w:szCs w:val="22"/>
              <w:lang w:val="de-CH" w:eastAsia="de-CH"/>
            </w:rPr>
          </w:pPr>
          <w:hyperlink w:anchor="_Toc17731521" w:history="1">
            <w:r w:rsidR="00951855" w:rsidRPr="00026FE1">
              <w:rPr>
                <w:rStyle w:val="Hyperlink"/>
                <w:noProof/>
              </w:rPr>
              <w:t>2.3.3</w:t>
            </w:r>
            <w:r w:rsidR="00951855">
              <w:rPr>
                <w:rFonts w:asciiTheme="minorHAnsi" w:eastAsiaTheme="minorEastAsia" w:hAnsiTheme="minorHAnsi"/>
                <w:noProof/>
                <w:sz w:val="22"/>
                <w:szCs w:val="22"/>
                <w:lang w:val="de-CH" w:eastAsia="de-CH"/>
              </w:rPr>
              <w:tab/>
            </w:r>
            <w:r w:rsidR="00951855" w:rsidRPr="00026FE1">
              <w:rPr>
                <w:rStyle w:val="Hyperlink"/>
                <w:noProof/>
              </w:rPr>
              <w:t>Availability Requirements</w:t>
            </w:r>
            <w:r w:rsidR="00951855">
              <w:rPr>
                <w:noProof/>
                <w:webHidden/>
              </w:rPr>
              <w:tab/>
            </w:r>
            <w:r w:rsidR="00951855">
              <w:rPr>
                <w:noProof/>
                <w:webHidden/>
              </w:rPr>
              <w:fldChar w:fldCharType="begin"/>
            </w:r>
            <w:r w:rsidR="00951855">
              <w:rPr>
                <w:noProof/>
                <w:webHidden/>
              </w:rPr>
              <w:instrText xml:space="preserve"> PAGEREF _Toc17731521 \h </w:instrText>
            </w:r>
            <w:r w:rsidR="00951855">
              <w:rPr>
                <w:noProof/>
                <w:webHidden/>
              </w:rPr>
            </w:r>
            <w:r w:rsidR="00951855">
              <w:rPr>
                <w:noProof/>
                <w:webHidden/>
              </w:rPr>
              <w:fldChar w:fldCharType="separate"/>
            </w:r>
            <w:r w:rsidR="001B5091">
              <w:rPr>
                <w:noProof/>
                <w:webHidden/>
              </w:rPr>
              <w:t>6</w:t>
            </w:r>
            <w:r w:rsidR="00951855">
              <w:rPr>
                <w:noProof/>
                <w:webHidden/>
              </w:rPr>
              <w:fldChar w:fldCharType="end"/>
            </w:r>
          </w:hyperlink>
        </w:p>
        <w:p w14:paraId="51C15783" w14:textId="77777777" w:rsidR="00951855" w:rsidRDefault="00F74498">
          <w:pPr>
            <w:pStyle w:val="TOC3"/>
            <w:tabs>
              <w:tab w:val="left" w:pos="1320"/>
              <w:tab w:val="right" w:leader="dot" w:pos="9350"/>
            </w:tabs>
            <w:rPr>
              <w:rFonts w:asciiTheme="minorHAnsi" w:eastAsiaTheme="minorEastAsia" w:hAnsiTheme="minorHAnsi"/>
              <w:noProof/>
              <w:sz w:val="22"/>
              <w:szCs w:val="22"/>
              <w:lang w:val="de-CH" w:eastAsia="de-CH"/>
            </w:rPr>
          </w:pPr>
          <w:hyperlink w:anchor="_Toc17731522" w:history="1">
            <w:r w:rsidR="00951855" w:rsidRPr="00026FE1">
              <w:rPr>
                <w:rStyle w:val="Hyperlink"/>
                <w:noProof/>
              </w:rPr>
              <w:t>2.3.4</w:t>
            </w:r>
            <w:r w:rsidR="00951855">
              <w:rPr>
                <w:rFonts w:asciiTheme="minorHAnsi" w:eastAsiaTheme="minorEastAsia" w:hAnsiTheme="minorHAnsi"/>
                <w:noProof/>
                <w:sz w:val="22"/>
                <w:szCs w:val="22"/>
                <w:lang w:val="de-CH" w:eastAsia="de-CH"/>
              </w:rPr>
              <w:tab/>
            </w:r>
            <w:r w:rsidR="00951855" w:rsidRPr="00026FE1">
              <w:rPr>
                <w:rStyle w:val="Hyperlink"/>
                <w:noProof/>
              </w:rPr>
              <w:t>Licensing Requirements for Commercialized Product</w:t>
            </w:r>
            <w:r w:rsidR="00951855">
              <w:rPr>
                <w:noProof/>
                <w:webHidden/>
              </w:rPr>
              <w:tab/>
            </w:r>
            <w:r w:rsidR="00951855">
              <w:rPr>
                <w:noProof/>
                <w:webHidden/>
              </w:rPr>
              <w:fldChar w:fldCharType="begin"/>
            </w:r>
            <w:r w:rsidR="00951855">
              <w:rPr>
                <w:noProof/>
                <w:webHidden/>
              </w:rPr>
              <w:instrText xml:space="preserve"> PAGEREF _Toc17731522 \h </w:instrText>
            </w:r>
            <w:r w:rsidR="00951855">
              <w:rPr>
                <w:noProof/>
                <w:webHidden/>
              </w:rPr>
            </w:r>
            <w:r w:rsidR="00951855">
              <w:rPr>
                <w:noProof/>
                <w:webHidden/>
              </w:rPr>
              <w:fldChar w:fldCharType="separate"/>
            </w:r>
            <w:r w:rsidR="001B5091">
              <w:rPr>
                <w:noProof/>
                <w:webHidden/>
              </w:rPr>
              <w:t>6</w:t>
            </w:r>
            <w:r w:rsidR="00951855">
              <w:rPr>
                <w:noProof/>
                <w:webHidden/>
              </w:rPr>
              <w:fldChar w:fldCharType="end"/>
            </w:r>
          </w:hyperlink>
        </w:p>
        <w:p w14:paraId="0147251E" w14:textId="77777777" w:rsidR="00951855" w:rsidRDefault="00F74498">
          <w:pPr>
            <w:pStyle w:val="TOC1"/>
            <w:tabs>
              <w:tab w:val="left" w:pos="480"/>
              <w:tab w:val="right" w:leader="dot" w:pos="9350"/>
            </w:tabs>
            <w:rPr>
              <w:rFonts w:asciiTheme="minorHAnsi" w:eastAsiaTheme="minorEastAsia" w:hAnsiTheme="minorHAnsi"/>
              <w:noProof/>
              <w:sz w:val="22"/>
              <w:szCs w:val="22"/>
              <w:lang w:val="de-CH" w:eastAsia="de-CH"/>
            </w:rPr>
          </w:pPr>
          <w:hyperlink w:anchor="_Toc17731523" w:history="1">
            <w:r w:rsidR="00951855" w:rsidRPr="00026FE1">
              <w:rPr>
                <w:rStyle w:val="Hyperlink"/>
                <w:noProof/>
              </w:rPr>
              <w:t>3</w:t>
            </w:r>
            <w:r w:rsidR="00951855">
              <w:rPr>
                <w:rFonts w:asciiTheme="minorHAnsi" w:eastAsiaTheme="minorEastAsia" w:hAnsiTheme="minorHAnsi"/>
                <w:noProof/>
                <w:sz w:val="22"/>
                <w:szCs w:val="22"/>
                <w:lang w:val="de-CH" w:eastAsia="de-CH"/>
              </w:rPr>
              <w:tab/>
            </w:r>
            <w:r w:rsidR="00951855" w:rsidRPr="00026FE1">
              <w:rPr>
                <w:rStyle w:val="Hyperlink"/>
                <w:noProof/>
              </w:rPr>
              <w:t>Criteria for Evaluation</w:t>
            </w:r>
            <w:r w:rsidR="00951855">
              <w:rPr>
                <w:noProof/>
                <w:webHidden/>
              </w:rPr>
              <w:tab/>
            </w:r>
            <w:r w:rsidR="00951855">
              <w:rPr>
                <w:noProof/>
                <w:webHidden/>
              </w:rPr>
              <w:fldChar w:fldCharType="begin"/>
            </w:r>
            <w:r w:rsidR="00951855">
              <w:rPr>
                <w:noProof/>
                <w:webHidden/>
              </w:rPr>
              <w:instrText xml:space="preserve"> PAGEREF _Toc17731523 \h </w:instrText>
            </w:r>
            <w:r w:rsidR="00951855">
              <w:rPr>
                <w:noProof/>
                <w:webHidden/>
              </w:rPr>
            </w:r>
            <w:r w:rsidR="00951855">
              <w:rPr>
                <w:noProof/>
                <w:webHidden/>
              </w:rPr>
              <w:fldChar w:fldCharType="separate"/>
            </w:r>
            <w:r w:rsidR="001B5091">
              <w:rPr>
                <w:noProof/>
                <w:webHidden/>
              </w:rPr>
              <w:t>7</w:t>
            </w:r>
            <w:r w:rsidR="00951855">
              <w:rPr>
                <w:noProof/>
                <w:webHidden/>
              </w:rPr>
              <w:fldChar w:fldCharType="end"/>
            </w:r>
          </w:hyperlink>
        </w:p>
        <w:p w14:paraId="2167B249" w14:textId="77777777" w:rsidR="00951855" w:rsidRDefault="00F74498">
          <w:pPr>
            <w:pStyle w:val="TOC1"/>
            <w:tabs>
              <w:tab w:val="left" w:pos="480"/>
              <w:tab w:val="right" w:leader="dot" w:pos="9350"/>
            </w:tabs>
            <w:rPr>
              <w:rFonts w:asciiTheme="minorHAnsi" w:eastAsiaTheme="minorEastAsia" w:hAnsiTheme="minorHAnsi"/>
              <w:noProof/>
              <w:sz w:val="22"/>
              <w:szCs w:val="22"/>
              <w:lang w:val="de-CH" w:eastAsia="de-CH"/>
            </w:rPr>
          </w:pPr>
          <w:hyperlink w:anchor="_Toc17731524" w:history="1">
            <w:r w:rsidR="00951855" w:rsidRPr="00026FE1">
              <w:rPr>
                <w:rStyle w:val="Hyperlink"/>
                <w:noProof/>
              </w:rPr>
              <w:t>4</w:t>
            </w:r>
            <w:r w:rsidR="00951855">
              <w:rPr>
                <w:rFonts w:asciiTheme="minorHAnsi" w:eastAsiaTheme="minorEastAsia" w:hAnsiTheme="minorHAnsi"/>
                <w:noProof/>
                <w:sz w:val="22"/>
                <w:szCs w:val="22"/>
                <w:lang w:val="de-CH" w:eastAsia="de-CH"/>
              </w:rPr>
              <w:tab/>
            </w:r>
            <w:r w:rsidR="00951855" w:rsidRPr="00026FE1">
              <w:rPr>
                <w:rStyle w:val="Hyperlink"/>
                <w:noProof/>
              </w:rPr>
              <w:t xml:space="preserve">Respondent Profile </w:t>
            </w:r>
            <w:r w:rsidR="00951855" w:rsidRPr="00026FE1">
              <w:rPr>
                <w:rStyle w:val="Hyperlink"/>
                <w:i/>
                <w:noProof/>
              </w:rPr>
              <w:t>(to be completed by RFI respondent)</w:t>
            </w:r>
            <w:r w:rsidR="00951855">
              <w:rPr>
                <w:noProof/>
                <w:webHidden/>
              </w:rPr>
              <w:tab/>
            </w:r>
            <w:r w:rsidR="00951855">
              <w:rPr>
                <w:noProof/>
                <w:webHidden/>
              </w:rPr>
              <w:fldChar w:fldCharType="begin"/>
            </w:r>
            <w:r w:rsidR="00951855">
              <w:rPr>
                <w:noProof/>
                <w:webHidden/>
              </w:rPr>
              <w:instrText xml:space="preserve"> PAGEREF _Toc17731524 \h </w:instrText>
            </w:r>
            <w:r w:rsidR="00951855">
              <w:rPr>
                <w:noProof/>
                <w:webHidden/>
              </w:rPr>
            </w:r>
            <w:r w:rsidR="00951855">
              <w:rPr>
                <w:noProof/>
                <w:webHidden/>
              </w:rPr>
              <w:fldChar w:fldCharType="separate"/>
            </w:r>
            <w:r w:rsidR="001B5091">
              <w:rPr>
                <w:noProof/>
                <w:webHidden/>
              </w:rPr>
              <w:t>7</w:t>
            </w:r>
            <w:r w:rsidR="00951855">
              <w:rPr>
                <w:noProof/>
                <w:webHidden/>
              </w:rPr>
              <w:fldChar w:fldCharType="end"/>
            </w:r>
          </w:hyperlink>
        </w:p>
        <w:p w14:paraId="222F71D0" w14:textId="77777777" w:rsidR="00951855" w:rsidRDefault="00F74498">
          <w:pPr>
            <w:pStyle w:val="TOC2"/>
            <w:rPr>
              <w:rFonts w:asciiTheme="minorHAnsi" w:eastAsiaTheme="minorEastAsia" w:hAnsiTheme="minorHAnsi"/>
              <w:noProof/>
              <w:sz w:val="22"/>
              <w:szCs w:val="22"/>
              <w:lang w:val="de-CH" w:eastAsia="de-CH"/>
            </w:rPr>
          </w:pPr>
          <w:hyperlink w:anchor="_Toc17731525" w:history="1">
            <w:r w:rsidR="00951855" w:rsidRPr="00026FE1">
              <w:rPr>
                <w:rStyle w:val="Hyperlink"/>
                <w:noProof/>
              </w:rPr>
              <w:t>4.1</w:t>
            </w:r>
            <w:r w:rsidR="00951855">
              <w:rPr>
                <w:rFonts w:asciiTheme="minorHAnsi" w:eastAsiaTheme="minorEastAsia" w:hAnsiTheme="minorHAnsi"/>
                <w:noProof/>
                <w:sz w:val="22"/>
                <w:szCs w:val="22"/>
                <w:lang w:val="de-CH" w:eastAsia="de-CH"/>
              </w:rPr>
              <w:tab/>
            </w:r>
            <w:r w:rsidR="00951855" w:rsidRPr="00026FE1">
              <w:rPr>
                <w:rStyle w:val="Hyperlink"/>
                <w:noProof/>
              </w:rPr>
              <w:t>Company/Organization Information</w:t>
            </w:r>
            <w:r w:rsidR="00951855">
              <w:rPr>
                <w:noProof/>
                <w:webHidden/>
              </w:rPr>
              <w:tab/>
            </w:r>
            <w:r w:rsidR="00951855">
              <w:rPr>
                <w:noProof/>
                <w:webHidden/>
              </w:rPr>
              <w:fldChar w:fldCharType="begin"/>
            </w:r>
            <w:r w:rsidR="00951855">
              <w:rPr>
                <w:noProof/>
                <w:webHidden/>
              </w:rPr>
              <w:instrText xml:space="preserve"> PAGEREF _Toc17731525 \h </w:instrText>
            </w:r>
            <w:r w:rsidR="00951855">
              <w:rPr>
                <w:noProof/>
                <w:webHidden/>
              </w:rPr>
            </w:r>
            <w:r w:rsidR="00951855">
              <w:rPr>
                <w:noProof/>
                <w:webHidden/>
              </w:rPr>
              <w:fldChar w:fldCharType="separate"/>
            </w:r>
            <w:r w:rsidR="001B5091">
              <w:rPr>
                <w:noProof/>
                <w:webHidden/>
              </w:rPr>
              <w:t>7</w:t>
            </w:r>
            <w:r w:rsidR="00951855">
              <w:rPr>
                <w:noProof/>
                <w:webHidden/>
              </w:rPr>
              <w:fldChar w:fldCharType="end"/>
            </w:r>
          </w:hyperlink>
        </w:p>
        <w:p w14:paraId="112E0EFF" w14:textId="77777777" w:rsidR="00951855" w:rsidRDefault="00F74498">
          <w:pPr>
            <w:pStyle w:val="TOC2"/>
            <w:rPr>
              <w:rFonts w:asciiTheme="minorHAnsi" w:eastAsiaTheme="minorEastAsia" w:hAnsiTheme="minorHAnsi"/>
              <w:noProof/>
              <w:sz w:val="22"/>
              <w:szCs w:val="22"/>
              <w:lang w:val="de-CH" w:eastAsia="de-CH"/>
            </w:rPr>
          </w:pPr>
          <w:hyperlink w:anchor="_Toc17731526" w:history="1">
            <w:r w:rsidR="00951855" w:rsidRPr="00026FE1">
              <w:rPr>
                <w:rStyle w:val="Hyperlink"/>
                <w:noProof/>
              </w:rPr>
              <w:t>4.2</w:t>
            </w:r>
            <w:r w:rsidR="00951855">
              <w:rPr>
                <w:rFonts w:asciiTheme="minorHAnsi" w:eastAsiaTheme="minorEastAsia" w:hAnsiTheme="minorHAnsi"/>
                <w:noProof/>
                <w:sz w:val="22"/>
                <w:szCs w:val="22"/>
                <w:lang w:val="de-CH" w:eastAsia="de-CH"/>
              </w:rPr>
              <w:tab/>
            </w:r>
            <w:r w:rsidR="00951855" w:rsidRPr="00026FE1">
              <w:rPr>
                <w:rStyle w:val="Hyperlink"/>
                <w:noProof/>
              </w:rPr>
              <w:t>Primary Contact Person</w:t>
            </w:r>
            <w:r w:rsidR="00951855">
              <w:rPr>
                <w:noProof/>
                <w:webHidden/>
              </w:rPr>
              <w:tab/>
            </w:r>
            <w:r w:rsidR="00951855">
              <w:rPr>
                <w:noProof/>
                <w:webHidden/>
              </w:rPr>
              <w:fldChar w:fldCharType="begin"/>
            </w:r>
            <w:r w:rsidR="00951855">
              <w:rPr>
                <w:noProof/>
                <w:webHidden/>
              </w:rPr>
              <w:instrText xml:space="preserve"> PAGEREF _Toc17731526 \h </w:instrText>
            </w:r>
            <w:r w:rsidR="00951855">
              <w:rPr>
                <w:noProof/>
                <w:webHidden/>
              </w:rPr>
            </w:r>
            <w:r w:rsidR="00951855">
              <w:rPr>
                <w:noProof/>
                <w:webHidden/>
              </w:rPr>
              <w:fldChar w:fldCharType="separate"/>
            </w:r>
            <w:r w:rsidR="001B5091">
              <w:rPr>
                <w:noProof/>
                <w:webHidden/>
              </w:rPr>
              <w:t>7</w:t>
            </w:r>
            <w:r w:rsidR="00951855">
              <w:rPr>
                <w:noProof/>
                <w:webHidden/>
              </w:rPr>
              <w:fldChar w:fldCharType="end"/>
            </w:r>
          </w:hyperlink>
        </w:p>
        <w:p w14:paraId="2F0200FA" w14:textId="77777777" w:rsidR="00951855" w:rsidRDefault="00F74498">
          <w:pPr>
            <w:pStyle w:val="TOC2"/>
            <w:rPr>
              <w:rFonts w:asciiTheme="minorHAnsi" w:eastAsiaTheme="minorEastAsia" w:hAnsiTheme="minorHAnsi"/>
              <w:noProof/>
              <w:sz w:val="22"/>
              <w:szCs w:val="22"/>
              <w:lang w:val="de-CH" w:eastAsia="de-CH"/>
            </w:rPr>
          </w:pPr>
          <w:hyperlink w:anchor="_Toc17731527" w:history="1">
            <w:r w:rsidR="00951855" w:rsidRPr="00026FE1">
              <w:rPr>
                <w:rStyle w:val="Hyperlink"/>
                <w:noProof/>
              </w:rPr>
              <w:t>4.3</w:t>
            </w:r>
            <w:r w:rsidR="00951855">
              <w:rPr>
                <w:rFonts w:asciiTheme="minorHAnsi" w:eastAsiaTheme="minorEastAsia" w:hAnsiTheme="minorHAnsi"/>
                <w:noProof/>
                <w:sz w:val="22"/>
                <w:szCs w:val="22"/>
                <w:lang w:val="de-CH" w:eastAsia="de-CH"/>
              </w:rPr>
              <w:tab/>
            </w:r>
            <w:r w:rsidR="00951855" w:rsidRPr="00026FE1">
              <w:rPr>
                <w:rStyle w:val="Hyperlink"/>
                <w:noProof/>
              </w:rPr>
              <w:t>Company/Organization Overview</w:t>
            </w:r>
            <w:r w:rsidR="00951855">
              <w:rPr>
                <w:noProof/>
                <w:webHidden/>
              </w:rPr>
              <w:tab/>
            </w:r>
            <w:r w:rsidR="00951855">
              <w:rPr>
                <w:noProof/>
                <w:webHidden/>
              </w:rPr>
              <w:fldChar w:fldCharType="begin"/>
            </w:r>
            <w:r w:rsidR="00951855">
              <w:rPr>
                <w:noProof/>
                <w:webHidden/>
              </w:rPr>
              <w:instrText xml:space="preserve"> PAGEREF _Toc17731527 \h </w:instrText>
            </w:r>
            <w:r w:rsidR="00951855">
              <w:rPr>
                <w:noProof/>
                <w:webHidden/>
              </w:rPr>
            </w:r>
            <w:r w:rsidR="00951855">
              <w:rPr>
                <w:noProof/>
                <w:webHidden/>
              </w:rPr>
              <w:fldChar w:fldCharType="separate"/>
            </w:r>
            <w:r w:rsidR="001B5091">
              <w:rPr>
                <w:noProof/>
                <w:webHidden/>
              </w:rPr>
              <w:t>8</w:t>
            </w:r>
            <w:r w:rsidR="00951855">
              <w:rPr>
                <w:noProof/>
                <w:webHidden/>
              </w:rPr>
              <w:fldChar w:fldCharType="end"/>
            </w:r>
          </w:hyperlink>
        </w:p>
        <w:p w14:paraId="7AEC38B7" w14:textId="77777777" w:rsidR="00951855" w:rsidRDefault="00F74498">
          <w:pPr>
            <w:pStyle w:val="TOC2"/>
            <w:rPr>
              <w:rFonts w:asciiTheme="minorHAnsi" w:eastAsiaTheme="minorEastAsia" w:hAnsiTheme="minorHAnsi"/>
              <w:noProof/>
              <w:sz w:val="22"/>
              <w:szCs w:val="22"/>
              <w:lang w:val="de-CH" w:eastAsia="de-CH"/>
            </w:rPr>
          </w:pPr>
          <w:hyperlink w:anchor="_Toc17731528" w:history="1">
            <w:r w:rsidR="00951855" w:rsidRPr="00026FE1">
              <w:rPr>
                <w:rStyle w:val="Hyperlink"/>
                <w:noProof/>
              </w:rPr>
              <w:t>4.4</w:t>
            </w:r>
            <w:r w:rsidR="00951855">
              <w:rPr>
                <w:rFonts w:asciiTheme="minorHAnsi" w:eastAsiaTheme="minorEastAsia" w:hAnsiTheme="minorHAnsi"/>
                <w:noProof/>
                <w:sz w:val="22"/>
                <w:szCs w:val="22"/>
                <w:lang w:val="de-CH" w:eastAsia="de-CH"/>
              </w:rPr>
              <w:tab/>
            </w:r>
            <w:r w:rsidR="00951855" w:rsidRPr="00026FE1">
              <w:rPr>
                <w:rStyle w:val="Hyperlink"/>
                <w:noProof/>
              </w:rPr>
              <w:t>Parent Corporation and/or Subsidiaries</w:t>
            </w:r>
            <w:r w:rsidR="00951855">
              <w:rPr>
                <w:noProof/>
                <w:webHidden/>
              </w:rPr>
              <w:tab/>
            </w:r>
            <w:r w:rsidR="00951855">
              <w:rPr>
                <w:noProof/>
                <w:webHidden/>
              </w:rPr>
              <w:fldChar w:fldCharType="begin"/>
            </w:r>
            <w:r w:rsidR="00951855">
              <w:rPr>
                <w:noProof/>
                <w:webHidden/>
              </w:rPr>
              <w:instrText xml:space="preserve"> PAGEREF _Toc17731528 \h </w:instrText>
            </w:r>
            <w:r w:rsidR="00951855">
              <w:rPr>
                <w:noProof/>
                <w:webHidden/>
              </w:rPr>
            </w:r>
            <w:r w:rsidR="00951855">
              <w:rPr>
                <w:noProof/>
                <w:webHidden/>
              </w:rPr>
              <w:fldChar w:fldCharType="separate"/>
            </w:r>
            <w:r w:rsidR="001B5091">
              <w:rPr>
                <w:noProof/>
                <w:webHidden/>
              </w:rPr>
              <w:t>8</w:t>
            </w:r>
            <w:r w:rsidR="00951855">
              <w:rPr>
                <w:noProof/>
                <w:webHidden/>
              </w:rPr>
              <w:fldChar w:fldCharType="end"/>
            </w:r>
          </w:hyperlink>
        </w:p>
        <w:p w14:paraId="5348CE63" w14:textId="77777777" w:rsidR="00951855" w:rsidRDefault="00F74498">
          <w:pPr>
            <w:pStyle w:val="TOC2"/>
            <w:rPr>
              <w:rFonts w:asciiTheme="minorHAnsi" w:eastAsiaTheme="minorEastAsia" w:hAnsiTheme="minorHAnsi"/>
              <w:noProof/>
              <w:sz w:val="22"/>
              <w:szCs w:val="22"/>
              <w:lang w:val="de-CH" w:eastAsia="de-CH"/>
            </w:rPr>
          </w:pPr>
          <w:hyperlink w:anchor="_Toc17731529" w:history="1">
            <w:r w:rsidR="00951855" w:rsidRPr="00026FE1">
              <w:rPr>
                <w:rStyle w:val="Hyperlink"/>
                <w:noProof/>
              </w:rPr>
              <w:t>4.5</w:t>
            </w:r>
            <w:r w:rsidR="00951855">
              <w:rPr>
                <w:rFonts w:asciiTheme="minorHAnsi" w:eastAsiaTheme="minorEastAsia" w:hAnsiTheme="minorHAnsi"/>
                <w:noProof/>
                <w:sz w:val="22"/>
                <w:szCs w:val="22"/>
                <w:lang w:val="de-CH" w:eastAsia="de-CH"/>
              </w:rPr>
              <w:tab/>
            </w:r>
            <w:r w:rsidR="00951855" w:rsidRPr="00026FE1">
              <w:rPr>
                <w:rStyle w:val="Hyperlink"/>
                <w:noProof/>
              </w:rPr>
              <w:t>Summary of Expertise</w:t>
            </w:r>
            <w:r w:rsidR="00951855">
              <w:rPr>
                <w:noProof/>
                <w:webHidden/>
              </w:rPr>
              <w:tab/>
            </w:r>
            <w:r w:rsidR="00951855">
              <w:rPr>
                <w:noProof/>
                <w:webHidden/>
              </w:rPr>
              <w:fldChar w:fldCharType="begin"/>
            </w:r>
            <w:r w:rsidR="00951855">
              <w:rPr>
                <w:noProof/>
                <w:webHidden/>
              </w:rPr>
              <w:instrText xml:space="preserve"> PAGEREF _Toc17731529 \h </w:instrText>
            </w:r>
            <w:r w:rsidR="00951855">
              <w:rPr>
                <w:noProof/>
                <w:webHidden/>
              </w:rPr>
            </w:r>
            <w:r w:rsidR="00951855">
              <w:rPr>
                <w:noProof/>
                <w:webHidden/>
              </w:rPr>
              <w:fldChar w:fldCharType="separate"/>
            </w:r>
            <w:r w:rsidR="001B5091">
              <w:rPr>
                <w:noProof/>
                <w:webHidden/>
              </w:rPr>
              <w:t>8</w:t>
            </w:r>
            <w:r w:rsidR="00951855">
              <w:rPr>
                <w:noProof/>
                <w:webHidden/>
              </w:rPr>
              <w:fldChar w:fldCharType="end"/>
            </w:r>
          </w:hyperlink>
        </w:p>
        <w:p w14:paraId="2B227E9D" w14:textId="77777777" w:rsidR="00951855" w:rsidRDefault="00F74498">
          <w:pPr>
            <w:pStyle w:val="TOC2"/>
            <w:rPr>
              <w:rFonts w:asciiTheme="minorHAnsi" w:eastAsiaTheme="minorEastAsia" w:hAnsiTheme="minorHAnsi"/>
              <w:noProof/>
              <w:sz w:val="22"/>
              <w:szCs w:val="22"/>
              <w:lang w:val="de-CH" w:eastAsia="de-CH"/>
            </w:rPr>
          </w:pPr>
          <w:hyperlink w:anchor="_Toc17731530" w:history="1">
            <w:r w:rsidR="00951855" w:rsidRPr="00026FE1">
              <w:rPr>
                <w:rStyle w:val="Hyperlink"/>
                <w:noProof/>
              </w:rPr>
              <w:t>4.6</w:t>
            </w:r>
            <w:r w:rsidR="00951855">
              <w:rPr>
                <w:rFonts w:asciiTheme="minorHAnsi" w:eastAsiaTheme="minorEastAsia" w:hAnsiTheme="minorHAnsi"/>
                <w:noProof/>
                <w:sz w:val="22"/>
                <w:szCs w:val="22"/>
                <w:lang w:val="de-CH" w:eastAsia="de-CH"/>
              </w:rPr>
              <w:tab/>
            </w:r>
            <w:r w:rsidR="00951855" w:rsidRPr="00026FE1">
              <w:rPr>
                <w:rStyle w:val="Hyperlink"/>
                <w:noProof/>
              </w:rPr>
              <w:t>Standards Certifications</w:t>
            </w:r>
            <w:r w:rsidR="00951855">
              <w:rPr>
                <w:noProof/>
                <w:webHidden/>
              </w:rPr>
              <w:tab/>
            </w:r>
            <w:r w:rsidR="00951855">
              <w:rPr>
                <w:noProof/>
                <w:webHidden/>
              </w:rPr>
              <w:fldChar w:fldCharType="begin"/>
            </w:r>
            <w:r w:rsidR="00951855">
              <w:rPr>
                <w:noProof/>
                <w:webHidden/>
              </w:rPr>
              <w:instrText xml:space="preserve"> PAGEREF _Toc17731530 \h </w:instrText>
            </w:r>
            <w:r w:rsidR="00951855">
              <w:rPr>
                <w:noProof/>
                <w:webHidden/>
              </w:rPr>
            </w:r>
            <w:r w:rsidR="00951855">
              <w:rPr>
                <w:noProof/>
                <w:webHidden/>
              </w:rPr>
              <w:fldChar w:fldCharType="separate"/>
            </w:r>
            <w:r w:rsidR="001B5091">
              <w:rPr>
                <w:noProof/>
                <w:webHidden/>
              </w:rPr>
              <w:t>9</w:t>
            </w:r>
            <w:r w:rsidR="00951855">
              <w:rPr>
                <w:noProof/>
                <w:webHidden/>
              </w:rPr>
              <w:fldChar w:fldCharType="end"/>
            </w:r>
          </w:hyperlink>
        </w:p>
        <w:p w14:paraId="65600DEC" w14:textId="77777777" w:rsidR="00951855" w:rsidRDefault="00F74498">
          <w:pPr>
            <w:pStyle w:val="TOC2"/>
            <w:rPr>
              <w:rFonts w:asciiTheme="minorHAnsi" w:eastAsiaTheme="minorEastAsia" w:hAnsiTheme="minorHAnsi"/>
              <w:noProof/>
              <w:sz w:val="22"/>
              <w:szCs w:val="22"/>
              <w:lang w:val="de-CH" w:eastAsia="de-CH"/>
            </w:rPr>
          </w:pPr>
          <w:hyperlink w:anchor="_Toc17731531" w:history="1">
            <w:r w:rsidR="00951855" w:rsidRPr="00026FE1">
              <w:rPr>
                <w:rStyle w:val="Hyperlink"/>
                <w:noProof/>
              </w:rPr>
              <w:t>4.7</w:t>
            </w:r>
            <w:r w:rsidR="00951855">
              <w:rPr>
                <w:rFonts w:asciiTheme="minorHAnsi" w:eastAsiaTheme="minorEastAsia" w:hAnsiTheme="minorHAnsi"/>
                <w:noProof/>
                <w:sz w:val="22"/>
                <w:szCs w:val="22"/>
                <w:lang w:val="de-CH" w:eastAsia="de-CH"/>
              </w:rPr>
              <w:tab/>
            </w:r>
            <w:r w:rsidR="00951855" w:rsidRPr="00026FE1">
              <w:rPr>
                <w:rStyle w:val="Hyperlink"/>
                <w:noProof/>
              </w:rPr>
              <w:t>Goals and Strategic Vision</w:t>
            </w:r>
            <w:r w:rsidR="00951855">
              <w:rPr>
                <w:noProof/>
                <w:webHidden/>
              </w:rPr>
              <w:tab/>
            </w:r>
            <w:r w:rsidR="00951855">
              <w:rPr>
                <w:noProof/>
                <w:webHidden/>
              </w:rPr>
              <w:fldChar w:fldCharType="begin"/>
            </w:r>
            <w:r w:rsidR="00951855">
              <w:rPr>
                <w:noProof/>
                <w:webHidden/>
              </w:rPr>
              <w:instrText xml:space="preserve"> PAGEREF _Toc17731531 \h </w:instrText>
            </w:r>
            <w:r w:rsidR="00951855">
              <w:rPr>
                <w:noProof/>
                <w:webHidden/>
              </w:rPr>
            </w:r>
            <w:r w:rsidR="00951855">
              <w:rPr>
                <w:noProof/>
                <w:webHidden/>
              </w:rPr>
              <w:fldChar w:fldCharType="separate"/>
            </w:r>
            <w:r w:rsidR="001B5091">
              <w:rPr>
                <w:noProof/>
                <w:webHidden/>
              </w:rPr>
              <w:t>9</w:t>
            </w:r>
            <w:r w:rsidR="00951855">
              <w:rPr>
                <w:noProof/>
                <w:webHidden/>
              </w:rPr>
              <w:fldChar w:fldCharType="end"/>
            </w:r>
          </w:hyperlink>
        </w:p>
        <w:p w14:paraId="3102FC1D" w14:textId="77777777" w:rsidR="00951855" w:rsidRDefault="00F74498">
          <w:pPr>
            <w:pStyle w:val="TOC2"/>
            <w:rPr>
              <w:rFonts w:asciiTheme="minorHAnsi" w:eastAsiaTheme="minorEastAsia" w:hAnsiTheme="minorHAnsi"/>
              <w:noProof/>
              <w:sz w:val="22"/>
              <w:szCs w:val="22"/>
              <w:lang w:val="de-CH" w:eastAsia="de-CH"/>
            </w:rPr>
          </w:pPr>
          <w:hyperlink w:anchor="_Toc17731532" w:history="1">
            <w:r w:rsidR="00951855" w:rsidRPr="00026FE1">
              <w:rPr>
                <w:rStyle w:val="Hyperlink"/>
                <w:noProof/>
              </w:rPr>
              <w:t>4.8</w:t>
            </w:r>
            <w:r w:rsidR="00951855">
              <w:rPr>
                <w:rFonts w:asciiTheme="minorHAnsi" w:eastAsiaTheme="minorEastAsia" w:hAnsiTheme="minorHAnsi"/>
                <w:noProof/>
                <w:sz w:val="22"/>
                <w:szCs w:val="22"/>
                <w:lang w:val="de-CH" w:eastAsia="de-CH"/>
              </w:rPr>
              <w:tab/>
            </w:r>
            <w:r w:rsidR="00951855" w:rsidRPr="00026FE1">
              <w:rPr>
                <w:rStyle w:val="Hyperlink"/>
                <w:noProof/>
              </w:rPr>
              <w:t>Miscellaneous</w:t>
            </w:r>
            <w:r w:rsidR="00951855">
              <w:rPr>
                <w:noProof/>
                <w:webHidden/>
              </w:rPr>
              <w:tab/>
            </w:r>
            <w:r w:rsidR="00951855">
              <w:rPr>
                <w:noProof/>
                <w:webHidden/>
              </w:rPr>
              <w:fldChar w:fldCharType="begin"/>
            </w:r>
            <w:r w:rsidR="00951855">
              <w:rPr>
                <w:noProof/>
                <w:webHidden/>
              </w:rPr>
              <w:instrText xml:space="preserve"> PAGEREF _Toc17731532 \h </w:instrText>
            </w:r>
            <w:r w:rsidR="00951855">
              <w:rPr>
                <w:noProof/>
                <w:webHidden/>
              </w:rPr>
            </w:r>
            <w:r w:rsidR="00951855">
              <w:rPr>
                <w:noProof/>
                <w:webHidden/>
              </w:rPr>
              <w:fldChar w:fldCharType="separate"/>
            </w:r>
            <w:r w:rsidR="001B5091">
              <w:rPr>
                <w:noProof/>
                <w:webHidden/>
              </w:rPr>
              <w:t>9</w:t>
            </w:r>
            <w:r w:rsidR="00951855">
              <w:rPr>
                <w:noProof/>
                <w:webHidden/>
              </w:rPr>
              <w:fldChar w:fldCharType="end"/>
            </w:r>
          </w:hyperlink>
        </w:p>
        <w:p w14:paraId="5A8EB528" w14:textId="77777777" w:rsidR="00951855" w:rsidRDefault="00F74498">
          <w:pPr>
            <w:pStyle w:val="TOC1"/>
            <w:tabs>
              <w:tab w:val="left" w:pos="480"/>
              <w:tab w:val="right" w:leader="dot" w:pos="9350"/>
            </w:tabs>
            <w:rPr>
              <w:rFonts w:asciiTheme="minorHAnsi" w:eastAsiaTheme="minorEastAsia" w:hAnsiTheme="minorHAnsi"/>
              <w:noProof/>
              <w:sz w:val="22"/>
              <w:szCs w:val="22"/>
              <w:lang w:val="de-CH" w:eastAsia="de-CH"/>
            </w:rPr>
          </w:pPr>
          <w:hyperlink w:anchor="_Toc17731533" w:history="1">
            <w:r w:rsidR="00951855" w:rsidRPr="00026FE1">
              <w:rPr>
                <w:rStyle w:val="Hyperlink"/>
                <w:noProof/>
              </w:rPr>
              <w:t>5</w:t>
            </w:r>
            <w:r w:rsidR="00951855">
              <w:rPr>
                <w:rFonts w:asciiTheme="minorHAnsi" w:eastAsiaTheme="minorEastAsia" w:hAnsiTheme="minorHAnsi"/>
                <w:noProof/>
                <w:sz w:val="22"/>
                <w:szCs w:val="22"/>
                <w:lang w:val="de-CH" w:eastAsia="de-CH"/>
              </w:rPr>
              <w:tab/>
            </w:r>
            <w:r w:rsidR="00951855" w:rsidRPr="00026FE1">
              <w:rPr>
                <w:rStyle w:val="Hyperlink"/>
                <w:noProof/>
              </w:rPr>
              <w:t>Company/Organization Response to RFI (</w:t>
            </w:r>
            <w:r w:rsidR="00951855" w:rsidRPr="00026FE1">
              <w:rPr>
                <w:rStyle w:val="Hyperlink"/>
                <w:i/>
                <w:noProof/>
              </w:rPr>
              <w:t>to be completed by RFI respondent)</w:t>
            </w:r>
            <w:r w:rsidR="00951855">
              <w:rPr>
                <w:noProof/>
                <w:webHidden/>
              </w:rPr>
              <w:tab/>
            </w:r>
            <w:r w:rsidR="00951855">
              <w:rPr>
                <w:noProof/>
                <w:webHidden/>
              </w:rPr>
              <w:fldChar w:fldCharType="begin"/>
            </w:r>
            <w:r w:rsidR="00951855">
              <w:rPr>
                <w:noProof/>
                <w:webHidden/>
              </w:rPr>
              <w:instrText xml:space="preserve"> PAGEREF _Toc17731533 \h </w:instrText>
            </w:r>
            <w:r w:rsidR="00951855">
              <w:rPr>
                <w:noProof/>
                <w:webHidden/>
              </w:rPr>
            </w:r>
            <w:r w:rsidR="00951855">
              <w:rPr>
                <w:noProof/>
                <w:webHidden/>
              </w:rPr>
              <w:fldChar w:fldCharType="separate"/>
            </w:r>
            <w:r w:rsidR="001B5091">
              <w:rPr>
                <w:noProof/>
                <w:webHidden/>
              </w:rPr>
              <w:t>10</w:t>
            </w:r>
            <w:r w:rsidR="00951855">
              <w:rPr>
                <w:noProof/>
                <w:webHidden/>
              </w:rPr>
              <w:fldChar w:fldCharType="end"/>
            </w:r>
          </w:hyperlink>
        </w:p>
        <w:p w14:paraId="2FC8AA75" w14:textId="77777777" w:rsidR="00951855" w:rsidRDefault="00F74498">
          <w:pPr>
            <w:pStyle w:val="TOC2"/>
            <w:rPr>
              <w:rFonts w:asciiTheme="minorHAnsi" w:eastAsiaTheme="minorEastAsia" w:hAnsiTheme="minorHAnsi"/>
              <w:noProof/>
              <w:sz w:val="22"/>
              <w:szCs w:val="22"/>
              <w:lang w:val="de-CH" w:eastAsia="de-CH"/>
            </w:rPr>
          </w:pPr>
          <w:hyperlink w:anchor="_Toc17731534" w:history="1">
            <w:r w:rsidR="00951855" w:rsidRPr="00026FE1">
              <w:rPr>
                <w:rStyle w:val="Hyperlink"/>
                <w:noProof/>
              </w:rPr>
              <w:t>5.1</w:t>
            </w:r>
            <w:r w:rsidR="00951855">
              <w:rPr>
                <w:rFonts w:asciiTheme="minorHAnsi" w:eastAsiaTheme="minorEastAsia" w:hAnsiTheme="minorHAnsi"/>
                <w:noProof/>
                <w:sz w:val="22"/>
                <w:szCs w:val="22"/>
                <w:lang w:val="de-CH" w:eastAsia="de-CH"/>
              </w:rPr>
              <w:tab/>
            </w:r>
            <w:r w:rsidR="00951855" w:rsidRPr="00026FE1">
              <w:rPr>
                <w:rStyle w:val="Hyperlink"/>
                <w:noProof/>
              </w:rPr>
              <w:t>Proposal</w:t>
            </w:r>
            <w:r w:rsidR="00951855">
              <w:rPr>
                <w:noProof/>
                <w:webHidden/>
              </w:rPr>
              <w:tab/>
            </w:r>
            <w:r w:rsidR="00951855">
              <w:rPr>
                <w:noProof/>
                <w:webHidden/>
              </w:rPr>
              <w:fldChar w:fldCharType="begin"/>
            </w:r>
            <w:r w:rsidR="00951855">
              <w:rPr>
                <w:noProof/>
                <w:webHidden/>
              </w:rPr>
              <w:instrText xml:space="preserve"> PAGEREF _Toc17731534 \h </w:instrText>
            </w:r>
            <w:r w:rsidR="00951855">
              <w:rPr>
                <w:noProof/>
                <w:webHidden/>
              </w:rPr>
            </w:r>
            <w:r w:rsidR="00951855">
              <w:rPr>
                <w:noProof/>
                <w:webHidden/>
              </w:rPr>
              <w:fldChar w:fldCharType="separate"/>
            </w:r>
            <w:r w:rsidR="001B5091">
              <w:rPr>
                <w:noProof/>
                <w:webHidden/>
              </w:rPr>
              <w:t>10</w:t>
            </w:r>
            <w:r w:rsidR="00951855">
              <w:rPr>
                <w:noProof/>
                <w:webHidden/>
              </w:rPr>
              <w:fldChar w:fldCharType="end"/>
            </w:r>
          </w:hyperlink>
        </w:p>
        <w:p w14:paraId="404005B3" w14:textId="77777777" w:rsidR="00951855" w:rsidRDefault="00F74498">
          <w:pPr>
            <w:pStyle w:val="TOC2"/>
            <w:rPr>
              <w:rFonts w:asciiTheme="minorHAnsi" w:eastAsiaTheme="minorEastAsia" w:hAnsiTheme="minorHAnsi"/>
              <w:noProof/>
              <w:sz w:val="22"/>
              <w:szCs w:val="22"/>
              <w:lang w:val="de-CH" w:eastAsia="de-CH"/>
            </w:rPr>
          </w:pPr>
          <w:hyperlink w:anchor="_Toc17731535" w:history="1">
            <w:r w:rsidR="00951855" w:rsidRPr="00026FE1">
              <w:rPr>
                <w:rStyle w:val="Hyperlink"/>
                <w:noProof/>
              </w:rPr>
              <w:t>5.2</w:t>
            </w:r>
            <w:r w:rsidR="00951855">
              <w:rPr>
                <w:rFonts w:asciiTheme="minorHAnsi" w:eastAsiaTheme="minorEastAsia" w:hAnsiTheme="minorHAnsi"/>
                <w:noProof/>
                <w:sz w:val="22"/>
                <w:szCs w:val="22"/>
                <w:lang w:val="de-CH" w:eastAsia="de-CH"/>
              </w:rPr>
              <w:tab/>
            </w:r>
            <w:r w:rsidR="00951855" w:rsidRPr="00026FE1">
              <w:rPr>
                <w:rStyle w:val="Hyperlink"/>
                <w:noProof/>
              </w:rPr>
              <w:t>Functional Requirements &amp; Specifications</w:t>
            </w:r>
            <w:r w:rsidR="00951855">
              <w:rPr>
                <w:noProof/>
                <w:webHidden/>
              </w:rPr>
              <w:tab/>
            </w:r>
            <w:r w:rsidR="00951855">
              <w:rPr>
                <w:noProof/>
                <w:webHidden/>
              </w:rPr>
              <w:fldChar w:fldCharType="begin"/>
            </w:r>
            <w:r w:rsidR="00951855">
              <w:rPr>
                <w:noProof/>
                <w:webHidden/>
              </w:rPr>
              <w:instrText xml:space="preserve"> PAGEREF _Toc17731535 \h </w:instrText>
            </w:r>
            <w:r w:rsidR="00951855">
              <w:rPr>
                <w:noProof/>
                <w:webHidden/>
              </w:rPr>
            </w:r>
            <w:r w:rsidR="00951855">
              <w:rPr>
                <w:noProof/>
                <w:webHidden/>
              </w:rPr>
              <w:fldChar w:fldCharType="separate"/>
            </w:r>
            <w:r w:rsidR="001B5091">
              <w:rPr>
                <w:noProof/>
                <w:webHidden/>
              </w:rPr>
              <w:t>10</w:t>
            </w:r>
            <w:r w:rsidR="00951855">
              <w:rPr>
                <w:noProof/>
                <w:webHidden/>
              </w:rPr>
              <w:fldChar w:fldCharType="end"/>
            </w:r>
          </w:hyperlink>
        </w:p>
        <w:p w14:paraId="73276A88" w14:textId="77777777" w:rsidR="00951855" w:rsidRDefault="00F74498">
          <w:pPr>
            <w:pStyle w:val="TOC2"/>
            <w:rPr>
              <w:rFonts w:asciiTheme="minorHAnsi" w:eastAsiaTheme="minorEastAsia" w:hAnsiTheme="minorHAnsi"/>
              <w:noProof/>
              <w:sz w:val="22"/>
              <w:szCs w:val="22"/>
              <w:lang w:val="de-CH" w:eastAsia="de-CH"/>
            </w:rPr>
          </w:pPr>
          <w:hyperlink w:anchor="_Toc17731536" w:history="1">
            <w:r w:rsidR="00951855" w:rsidRPr="00026FE1">
              <w:rPr>
                <w:rStyle w:val="Hyperlink"/>
                <w:noProof/>
              </w:rPr>
              <w:t>5.3</w:t>
            </w:r>
            <w:r w:rsidR="00951855">
              <w:rPr>
                <w:rFonts w:asciiTheme="minorHAnsi" w:eastAsiaTheme="minorEastAsia" w:hAnsiTheme="minorHAnsi"/>
                <w:noProof/>
                <w:sz w:val="22"/>
                <w:szCs w:val="22"/>
                <w:lang w:val="de-CH" w:eastAsia="de-CH"/>
              </w:rPr>
              <w:tab/>
            </w:r>
            <w:r w:rsidR="00951855" w:rsidRPr="00026FE1">
              <w:rPr>
                <w:rStyle w:val="Hyperlink"/>
                <w:noProof/>
              </w:rPr>
              <w:t>Estimated Timeline</w:t>
            </w:r>
            <w:r w:rsidR="00951855">
              <w:rPr>
                <w:noProof/>
                <w:webHidden/>
              </w:rPr>
              <w:tab/>
            </w:r>
            <w:r w:rsidR="00951855">
              <w:rPr>
                <w:noProof/>
                <w:webHidden/>
              </w:rPr>
              <w:fldChar w:fldCharType="begin"/>
            </w:r>
            <w:r w:rsidR="00951855">
              <w:rPr>
                <w:noProof/>
                <w:webHidden/>
              </w:rPr>
              <w:instrText xml:space="preserve"> PAGEREF _Toc17731536 \h </w:instrText>
            </w:r>
            <w:r w:rsidR="00951855">
              <w:rPr>
                <w:noProof/>
                <w:webHidden/>
              </w:rPr>
            </w:r>
            <w:r w:rsidR="00951855">
              <w:rPr>
                <w:noProof/>
                <w:webHidden/>
              </w:rPr>
              <w:fldChar w:fldCharType="separate"/>
            </w:r>
            <w:r w:rsidR="001B5091">
              <w:rPr>
                <w:noProof/>
                <w:webHidden/>
              </w:rPr>
              <w:t>11</w:t>
            </w:r>
            <w:r w:rsidR="00951855">
              <w:rPr>
                <w:noProof/>
                <w:webHidden/>
              </w:rPr>
              <w:fldChar w:fldCharType="end"/>
            </w:r>
          </w:hyperlink>
        </w:p>
        <w:p w14:paraId="4A2EE0B0" w14:textId="77777777" w:rsidR="00951855" w:rsidRDefault="00F74498">
          <w:pPr>
            <w:pStyle w:val="TOC2"/>
            <w:rPr>
              <w:rFonts w:asciiTheme="minorHAnsi" w:eastAsiaTheme="minorEastAsia" w:hAnsiTheme="minorHAnsi"/>
              <w:noProof/>
              <w:sz w:val="22"/>
              <w:szCs w:val="22"/>
              <w:lang w:val="de-CH" w:eastAsia="de-CH"/>
            </w:rPr>
          </w:pPr>
          <w:hyperlink w:anchor="_Toc17731537" w:history="1">
            <w:r w:rsidR="00951855" w:rsidRPr="00026FE1">
              <w:rPr>
                <w:rStyle w:val="Hyperlink"/>
                <w:noProof/>
              </w:rPr>
              <w:t>5.4</w:t>
            </w:r>
            <w:r w:rsidR="00951855">
              <w:rPr>
                <w:rFonts w:asciiTheme="minorHAnsi" w:eastAsiaTheme="minorEastAsia" w:hAnsiTheme="minorHAnsi"/>
                <w:noProof/>
                <w:sz w:val="22"/>
                <w:szCs w:val="22"/>
                <w:lang w:val="de-CH" w:eastAsia="de-CH"/>
              </w:rPr>
              <w:tab/>
            </w:r>
            <w:r w:rsidR="00951855" w:rsidRPr="00026FE1">
              <w:rPr>
                <w:rStyle w:val="Hyperlink"/>
                <w:noProof/>
              </w:rPr>
              <w:t>Estimated Project Cost</w:t>
            </w:r>
            <w:r w:rsidR="00951855">
              <w:rPr>
                <w:noProof/>
                <w:webHidden/>
              </w:rPr>
              <w:tab/>
            </w:r>
            <w:r w:rsidR="00951855">
              <w:rPr>
                <w:noProof/>
                <w:webHidden/>
              </w:rPr>
              <w:fldChar w:fldCharType="begin"/>
            </w:r>
            <w:r w:rsidR="00951855">
              <w:rPr>
                <w:noProof/>
                <w:webHidden/>
              </w:rPr>
              <w:instrText xml:space="preserve"> PAGEREF _Toc17731537 \h </w:instrText>
            </w:r>
            <w:r w:rsidR="00951855">
              <w:rPr>
                <w:noProof/>
                <w:webHidden/>
              </w:rPr>
            </w:r>
            <w:r w:rsidR="00951855">
              <w:rPr>
                <w:noProof/>
                <w:webHidden/>
              </w:rPr>
              <w:fldChar w:fldCharType="separate"/>
            </w:r>
            <w:r w:rsidR="001B5091">
              <w:rPr>
                <w:noProof/>
                <w:webHidden/>
              </w:rPr>
              <w:t>11</w:t>
            </w:r>
            <w:r w:rsidR="00951855">
              <w:rPr>
                <w:noProof/>
                <w:webHidden/>
              </w:rPr>
              <w:fldChar w:fldCharType="end"/>
            </w:r>
          </w:hyperlink>
        </w:p>
        <w:p w14:paraId="036E8E64" w14:textId="77777777" w:rsidR="00E8659C" w:rsidRDefault="004554C2" w:rsidP="00220B57">
          <w:pPr>
            <w:rPr>
              <w:noProof/>
            </w:rPr>
          </w:pPr>
          <w:r w:rsidRPr="0017424B">
            <w:rPr>
              <w:b/>
              <w:bCs/>
              <w:noProof/>
            </w:rPr>
            <w:fldChar w:fldCharType="end"/>
          </w:r>
        </w:p>
      </w:sdtContent>
    </w:sdt>
    <w:p w14:paraId="43594C9F" w14:textId="77777777" w:rsidR="00220B57" w:rsidRDefault="00220B57">
      <w:pPr>
        <w:rPr>
          <w:rFonts w:eastAsiaTheme="majorEastAsia" w:cstheme="majorBidi"/>
          <w:b/>
          <w:bCs/>
          <w:color w:val="365F91" w:themeColor="accent1" w:themeShade="BF"/>
          <w:sz w:val="28"/>
          <w:szCs w:val="28"/>
        </w:rPr>
      </w:pPr>
      <w:r>
        <w:br w:type="page"/>
      </w:r>
    </w:p>
    <w:p w14:paraId="53DD55BD" w14:textId="77777777" w:rsidR="004554C2" w:rsidRPr="0030651A" w:rsidRDefault="003F73F1" w:rsidP="001A2959">
      <w:pPr>
        <w:pStyle w:val="Heading1"/>
      </w:pPr>
      <w:bookmarkStart w:id="1" w:name="_Toc17731509"/>
      <w:r w:rsidRPr="001A2959">
        <w:t>Introduction</w:t>
      </w:r>
      <w:bookmarkEnd w:id="1"/>
    </w:p>
    <w:p w14:paraId="6D2F15AA" w14:textId="77777777" w:rsidR="007F54BE" w:rsidRPr="0030651A" w:rsidRDefault="007F54BE" w:rsidP="00612F49">
      <w:pPr>
        <w:pStyle w:val="Heading2"/>
      </w:pPr>
      <w:bookmarkStart w:id="2" w:name="_Toc17731510"/>
      <w:r w:rsidRPr="0030651A">
        <w:t xml:space="preserve">About </w:t>
      </w:r>
      <w:r w:rsidRPr="00863A8B">
        <w:t>Enabling</w:t>
      </w:r>
      <w:r w:rsidRPr="0030651A">
        <w:t xml:space="preserve"> Technologies Consortium</w:t>
      </w:r>
      <w:r w:rsidR="00167982" w:rsidRPr="0030651A">
        <w:t>™</w:t>
      </w:r>
      <w:r w:rsidRPr="0030651A">
        <w:t xml:space="preserve"> (</w:t>
      </w:r>
      <w:proofErr w:type="spellStart"/>
      <w:r w:rsidRPr="0030651A">
        <w:t>ETC</w:t>
      </w:r>
      <w:proofErr w:type="spellEnd"/>
      <w:r w:rsidRPr="0030651A">
        <w:t>)</w:t>
      </w:r>
      <w:bookmarkEnd w:id="2"/>
      <w:r w:rsidR="00324355" w:rsidRPr="0030651A">
        <w:t xml:space="preserve">  </w:t>
      </w:r>
    </w:p>
    <w:p w14:paraId="425F0B13" w14:textId="77777777" w:rsidR="007F54BE" w:rsidRDefault="00A62917" w:rsidP="00EF6AA7">
      <w:pPr>
        <w:jc w:val="both"/>
      </w:pPr>
      <w:r w:rsidRPr="00A62917">
        <w:t xml:space="preserve">The </w:t>
      </w:r>
      <w:r>
        <w:t>Enabling Technologies</w:t>
      </w:r>
      <w:r w:rsidRPr="00A62917">
        <w:t xml:space="preserve"> Consortium</w:t>
      </w:r>
      <w:r w:rsidR="00167982">
        <w:t>™</w:t>
      </w:r>
      <w:r w:rsidRPr="00A62917">
        <w:t xml:space="preserve"> </w:t>
      </w:r>
      <w:r>
        <w:t>(</w:t>
      </w:r>
      <w:proofErr w:type="spellStart"/>
      <w:r>
        <w:t>ETC</w:t>
      </w:r>
      <w:proofErr w:type="spellEnd"/>
      <w:r>
        <w:t xml:space="preserve">) is comprised of pharmaceutical and biotechnology </w:t>
      </w:r>
      <w:r w:rsidR="0019669C">
        <w:t xml:space="preserve">companies </w:t>
      </w:r>
      <w:r w:rsidRPr="00A62917">
        <w:t>collaboratin</w:t>
      </w:r>
      <w:r w:rsidR="0019669C">
        <w:t>g</w:t>
      </w:r>
      <w:r w:rsidRPr="00A62917">
        <w:t xml:space="preserve"> on issues related to pharmaceutical chemistry, manufacturing, and control with the goal of identifying, evaluating, developing, and improving scientific tools and techniques that support the efficient development, and manufacturing of pharmaceuticals</w:t>
      </w:r>
      <w:r w:rsidR="0019669C">
        <w:t>.</w:t>
      </w:r>
      <w:r w:rsidR="008C5A21">
        <w:t xml:space="preserve"> The purpose of this consortium is to identify pro-actively</w:t>
      </w:r>
      <w:r w:rsidR="008C5A21" w:rsidRPr="008C5A21">
        <w:t xml:space="preserve"> high-value opportunities to deliver innovative technologies where the business case is compelling and collaboration with the broader external community is required</w:t>
      </w:r>
      <w:r w:rsidR="008C5A21">
        <w:t>.</w:t>
      </w:r>
    </w:p>
    <w:p w14:paraId="5338BC88" w14:textId="77777777" w:rsidR="007F54BE" w:rsidRPr="005B2898" w:rsidRDefault="007F54BE" w:rsidP="00612F49">
      <w:pPr>
        <w:pStyle w:val="Heading2"/>
      </w:pPr>
      <w:bookmarkStart w:id="3" w:name="_Toc17731511"/>
      <w:r w:rsidRPr="005B2898">
        <w:t xml:space="preserve">Request </w:t>
      </w:r>
      <w:r w:rsidR="00F401F8" w:rsidRPr="005B2898">
        <w:t>for</w:t>
      </w:r>
      <w:r w:rsidRPr="005B2898">
        <w:t xml:space="preserve"> Information</w:t>
      </w:r>
      <w:bookmarkEnd w:id="3"/>
    </w:p>
    <w:p w14:paraId="42A58513" w14:textId="2395CC8E" w:rsidR="0088317A" w:rsidRDefault="00F11D74" w:rsidP="00EF6AA7">
      <w:pPr>
        <w:jc w:val="both"/>
      </w:pPr>
      <w:r>
        <w:t>Publication of this Request for Information (</w:t>
      </w:r>
      <w:proofErr w:type="spellStart"/>
      <w:r>
        <w:t>RFI</w:t>
      </w:r>
      <w:proofErr w:type="spellEnd"/>
      <w:r>
        <w:t xml:space="preserve">) is the first step by </w:t>
      </w:r>
      <w:proofErr w:type="spellStart"/>
      <w:r>
        <w:t>ETC</w:t>
      </w:r>
      <w:proofErr w:type="spellEnd"/>
      <w:r>
        <w:t xml:space="preserve"> to solicit interest in </w:t>
      </w:r>
      <w:proofErr w:type="gramStart"/>
      <w:r>
        <w:t>collaborating together</w:t>
      </w:r>
      <w:proofErr w:type="gramEnd"/>
      <w:r>
        <w:t xml:space="preserve"> on </w:t>
      </w:r>
      <w:r w:rsidRPr="00306F4A">
        <w:t xml:space="preserve">a </w:t>
      </w:r>
      <w:r>
        <w:t>Crystal Morphology Prediction Tool.</w:t>
      </w:r>
      <w:r w:rsidRPr="00306F4A">
        <w:t xml:space="preserve"> The information collected during the </w:t>
      </w:r>
      <w:proofErr w:type="spellStart"/>
      <w:r w:rsidRPr="00306F4A">
        <w:t>RFI</w:t>
      </w:r>
      <w:proofErr w:type="spellEnd"/>
      <w:r w:rsidRPr="00306F4A">
        <w:t xml:space="preserve"> process along with subsequent interviews </w:t>
      </w:r>
      <w:proofErr w:type="gramStart"/>
      <w:r w:rsidRPr="00306F4A">
        <w:t>will be used</w:t>
      </w:r>
      <w:proofErr w:type="gramEnd"/>
      <w:r w:rsidRPr="00306F4A">
        <w:t xml:space="preserve"> for evaluation purposes</w:t>
      </w:r>
      <w:r>
        <w:t xml:space="preserve">. Depending on the responses received </w:t>
      </w:r>
      <w:proofErr w:type="spellStart"/>
      <w:r>
        <w:t>ETC</w:t>
      </w:r>
      <w:proofErr w:type="spellEnd"/>
      <w:r>
        <w:t xml:space="preserve"> may choose to </w:t>
      </w:r>
      <w:proofErr w:type="gramStart"/>
      <w:r>
        <w:t>select</w:t>
      </w:r>
      <w:proofErr w:type="gramEnd"/>
      <w:r>
        <w:t xml:space="preserve"> a collaborator solely based upon their response to the </w:t>
      </w:r>
      <w:proofErr w:type="spellStart"/>
      <w:r>
        <w:t>RFI</w:t>
      </w:r>
      <w:proofErr w:type="spellEnd"/>
      <w:r>
        <w:t xml:space="preserve"> or may choose to refine project requirements and subsequently release a Request for Proposals (RFP) to aid in the collaborator selection process</w:t>
      </w:r>
      <w:r w:rsidRPr="00C20EAA">
        <w:t>.</w:t>
      </w:r>
      <w:r>
        <w:t xml:space="preserve">  </w:t>
      </w:r>
    </w:p>
    <w:p w14:paraId="62EEF14F" w14:textId="77777777" w:rsidR="008444A3" w:rsidRPr="005B2898" w:rsidRDefault="008444A3" w:rsidP="00612F49">
      <w:pPr>
        <w:pStyle w:val="Heading2"/>
      </w:pPr>
      <w:bookmarkStart w:id="4" w:name="_Toc449359838"/>
      <w:bookmarkStart w:id="5" w:name="_Toc17731512"/>
      <w:r w:rsidRPr="005B2898">
        <w:t>Disclaimer</w:t>
      </w:r>
      <w:bookmarkEnd w:id="4"/>
      <w:bookmarkEnd w:id="5"/>
    </w:p>
    <w:p w14:paraId="48A737AB" w14:textId="6A21B4FC" w:rsidR="00F11D74" w:rsidRDefault="00F11D74" w:rsidP="00F11D74">
      <w:pPr>
        <w:jc w:val="both"/>
      </w:pPr>
      <w:r>
        <w:t xml:space="preserve">The contents and information provided in this </w:t>
      </w:r>
      <w:proofErr w:type="spellStart"/>
      <w:r>
        <w:t>RFI</w:t>
      </w:r>
      <w:proofErr w:type="spellEnd"/>
      <w:r>
        <w:t xml:space="preserve"> </w:t>
      </w:r>
      <w:proofErr w:type="gramStart"/>
      <w:r>
        <w:t>are meant</w:t>
      </w:r>
      <w:proofErr w:type="gramEnd"/>
      <w:r>
        <w:t xml:space="preserve"> to provide general information to parties interested in developing the </w:t>
      </w:r>
      <w:r>
        <w:rPr>
          <w:color w:val="000000" w:themeColor="text1"/>
        </w:rPr>
        <w:t>Crystal Morphology Prediction Tool.</w:t>
      </w:r>
      <w:r w:rsidRPr="00A25189">
        <w:rPr>
          <w:color w:val="000000" w:themeColor="text1"/>
        </w:rPr>
        <w:t xml:space="preserve">  </w:t>
      </w:r>
      <w:proofErr w:type="gramStart"/>
      <w:r w:rsidRPr="006056A9">
        <w:t xml:space="preserve">The successful respondent </w:t>
      </w:r>
      <w:r>
        <w:t xml:space="preserve">selected by </w:t>
      </w:r>
      <w:proofErr w:type="spellStart"/>
      <w:r>
        <w:t>ETC</w:t>
      </w:r>
      <w:proofErr w:type="spellEnd"/>
      <w:r>
        <w:t xml:space="preserve"> at either</w:t>
      </w:r>
      <w:proofErr w:type="gramEnd"/>
      <w:r>
        <w:t xml:space="preserve"> the </w:t>
      </w:r>
      <w:proofErr w:type="spellStart"/>
      <w:r>
        <w:t>RFI</w:t>
      </w:r>
      <w:proofErr w:type="spellEnd"/>
      <w:r>
        <w:t xml:space="preserve"> stage or RFP stage (if applicable) will be required to execute an Agreement that will govern the terms of the project.  When responding to this </w:t>
      </w:r>
      <w:proofErr w:type="spellStart"/>
      <w:r>
        <w:t>RFI</w:t>
      </w:r>
      <w:proofErr w:type="spellEnd"/>
      <w:r>
        <w:t>, please note the following:</w:t>
      </w:r>
    </w:p>
    <w:p w14:paraId="520F7A34" w14:textId="77777777" w:rsidR="00F11D74" w:rsidRDefault="00F11D74" w:rsidP="00F11D74">
      <w:pPr>
        <w:pStyle w:val="ListParagraph"/>
        <w:numPr>
          <w:ilvl w:val="0"/>
          <w:numId w:val="2"/>
        </w:numPr>
        <w:ind w:left="720"/>
        <w:jc w:val="both"/>
      </w:pPr>
      <w:r>
        <w:t xml:space="preserve">This </w:t>
      </w:r>
      <w:proofErr w:type="spellStart"/>
      <w:r>
        <w:t>RFI</w:t>
      </w:r>
      <w:proofErr w:type="spellEnd"/>
      <w:r>
        <w:t xml:space="preserve"> is not an offer or a contract</w:t>
      </w:r>
    </w:p>
    <w:p w14:paraId="36D009FD" w14:textId="77777777" w:rsidR="00F11D74" w:rsidRDefault="00F11D74" w:rsidP="00F11D74">
      <w:pPr>
        <w:pStyle w:val="ListParagraph"/>
        <w:numPr>
          <w:ilvl w:val="0"/>
          <w:numId w:val="2"/>
        </w:numPr>
        <w:ind w:left="720"/>
        <w:jc w:val="both"/>
      </w:pPr>
      <w:r>
        <w:t xml:space="preserve">Responses submitted in response to this </w:t>
      </w:r>
      <w:proofErr w:type="spellStart"/>
      <w:r>
        <w:t>RFI</w:t>
      </w:r>
      <w:proofErr w:type="spellEnd"/>
      <w:r>
        <w:t xml:space="preserve"> become the property of </w:t>
      </w:r>
      <w:proofErr w:type="spellStart"/>
      <w:r>
        <w:t>ETC</w:t>
      </w:r>
      <w:proofErr w:type="spellEnd"/>
    </w:p>
    <w:p w14:paraId="661BF45E" w14:textId="77777777" w:rsidR="00F11D74" w:rsidRDefault="00F11D74" w:rsidP="00F11D74">
      <w:pPr>
        <w:pStyle w:val="ListParagraph"/>
        <w:numPr>
          <w:ilvl w:val="0"/>
          <w:numId w:val="2"/>
        </w:numPr>
        <w:ind w:left="720"/>
        <w:jc w:val="both"/>
      </w:pPr>
      <w:r>
        <w:t xml:space="preserve">Respondents will not be compensated or reimbursed for any costs incurred as part of the </w:t>
      </w:r>
      <w:proofErr w:type="spellStart"/>
      <w:r>
        <w:t>RFI</w:t>
      </w:r>
      <w:proofErr w:type="spellEnd"/>
      <w:r>
        <w:t xml:space="preserve"> process</w:t>
      </w:r>
    </w:p>
    <w:p w14:paraId="597AA299" w14:textId="65F7CBCD" w:rsidR="00F11D74" w:rsidRDefault="00C44A11" w:rsidP="00F11D74">
      <w:pPr>
        <w:pStyle w:val="ListParagraph"/>
        <w:numPr>
          <w:ilvl w:val="0"/>
          <w:numId w:val="2"/>
        </w:numPr>
        <w:ind w:left="720"/>
        <w:jc w:val="both"/>
      </w:pPr>
      <w:r>
        <w:t xml:space="preserve">If </w:t>
      </w:r>
      <w:proofErr w:type="spellStart"/>
      <w:r>
        <w:t>ETC</w:t>
      </w:r>
      <w:proofErr w:type="spellEnd"/>
      <w:r>
        <w:t xml:space="preserve"> receives and responds to questions from </w:t>
      </w:r>
      <w:proofErr w:type="spellStart"/>
      <w:r>
        <w:t>RFI</w:t>
      </w:r>
      <w:proofErr w:type="spellEnd"/>
      <w:r>
        <w:t xml:space="preserve"> respondents, </w:t>
      </w:r>
      <w:proofErr w:type="spellStart"/>
      <w:r>
        <w:t>ETC</w:t>
      </w:r>
      <w:proofErr w:type="spellEnd"/>
      <w:r>
        <w:t xml:space="preserve"> reserves the right to anonymize the questions and make the questions and </w:t>
      </w:r>
      <w:proofErr w:type="spellStart"/>
      <w:r>
        <w:t>ETC’s</w:t>
      </w:r>
      <w:proofErr w:type="spellEnd"/>
      <w:r>
        <w:t xml:space="preserve"> responses available to all respondents via our website</w:t>
      </w:r>
    </w:p>
    <w:p w14:paraId="50BCA95D" w14:textId="77777777" w:rsidR="00F11D74" w:rsidRDefault="00F11D74" w:rsidP="00F11D74">
      <w:pPr>
        <w:pStyle w:val="ListParagraph"/>
        <w:numPr>
          <w:ilvl w:val="0"/>
          <w:numId w:val="2"/>
        </w:numPr>
        <w:ind w:left="720"/>
        <w:jc w:val="both"/>
      </w:pPr>
      <w:r>
        <w:t>R</w:t>
      </w:r>
      <w:r w:rsidRPr="002618B6">
        <w:t xml:space="preserve">esponses to </w:t>
      </w:r>
      <w:proofErr w:type="spellStart"/>
      <w:r w:rsidRPr="002618B6">
        <w:t>RFIs</w:t>
      </w:r>
      <w:proofErr w:type="spellEnd"/>
      <w:r w:rsidRPr="002618B6">
        <w:t xml:space="preserve"> should contain only high</w:t>
      </w:r>
      <w:r>
        <w:t>-</w:t>
      </w:r>
      <w:r w:rsidRPr="002618B6">
        <w:t>level discussions of product development efforts and should not contain trade secrets or confidential information</w:t>
      </w:r>
      <w:r>
        <w:t xml:space="preserve">. </w:t>
      </w:r>
      <w:proofErr w:type="spellStart"/>
      <w:r>
        <w:t>ETC</w:t>
      </w:r>
      <w:proofErr w:type="spellEnd"/>
      <w:r>
        <w:t xml:space="preserve"> does not make any confidentiality commitments with respect to </w:t>
      </w:r>
      <w:proofErr w:type="spellStart"/>
      <w:r>
        <w:t>RFI</w:t>
      </w:r>
      <w:proofErr w:type="spellEnd"/>
      <w:r>
        <w:t xml:space="preserve"> submissions but agrees not to publicly distribute the </w:t>
      </w:r>
      <w:proofErr w:type="spellStart"/>
      <w:r>
        <w:t>RFI</w:t>
      </w:r>
      <w:proofErr w:type="spellEnd"/>
      <w:r>
        <w:t xml:space="preserve"> responses outside the consortium or share </w:t>
      </w:r>
      <w:proofErr w:type="spellStart"/>
      <w:r>
        <w:t>RFI</w:t>
      </w:r>
      <w:proofErr w:type="spellEnd"/>
      <w:r>
        <w:t xml:space="preserve"> responses with other respondents.</w:t>
      </w:r>
    </w:p>
    <w:p w14:paraId="70BA3032" w14:textId="77777777" w:rsidR="00F11D74" w:rsidRDefault="00F11D74" w:rsidP="00F11D74">
      <w:pPr>
        <w:pStyle w:val="ListParagraph"/>
        <w:numPr>
          <w:ilvl w:val="0"/>
          <w:numId w:val="2"/>
        </w:numPr>
        <w:ind w:left="720"/>
        <w:jc w:val="both"/>
      </w:pPr>
      <w:proofErr w:type="spellStart"/>
      <w:r>
        <w:t>ETC</w:t>
      </w:r>
      <w:proofErr w:type="spellEnd"/>
      <w:r>
        <w:t xml:space="preserve"> is not obligated to contract for any of the products or services described in this </w:t>
      </w:r>
      <w:proofErr w:type="spellStart"/>
      <w:r>
        <w:t>RFI</w:t>
      </w:r>
      <w:proofErr w:type="spellEnd"/>
    </w:p>
    <w:p w14:paraId="31D7DF15" w14:textId="77777777" w:rsidR="00F11D74" w:rsidRDefault="00F11D74" w:rsidP="00F11D74">
      <w:pPr>
        <w:pStyle w:val="ListParagraph"/>
        <w:numPr>
          <w:ilvl w:val="0"/>
          <w:numId w:val="2"/>
        </w:numPr>
        <w:ind w:left="720"/>
        <w:jc w:val="both"/>
      </w:pPr>
      <w:proofErr w:type="spellStart"/>
      <w:r>
        <w:t>ETC</w:t>
      </w:r>
      <w:proofErr w:type="spellEnd"/>
      <w:r>
        <w:t xml:space="preserve"> reserves the right to:</w:t>
      </w:r>
    </w:p>
    <w:p w14:paraId="4195F847" w14:textId="77777777" w:rsidR="00F11D74" w:rsidRDefault="00F11D74" w:rsidP="00F11D74">
      <w:pPr>
        <w:pStyle w:val="ListParagraph"/>
        <w:numPr>
          <w:ilvl w:val="1"/>
          <w:numId w:val="2"/>
        </w:numPr>
        <w:ind w:left="1440"/>
        <w:jc w:val="both"/>
      </w:pPr>
      <w:r>
        <w:t>Accept or reject any or all proposals</w:t>
      </w:r>
    </w:p>
    <w:p w14:paraId="316298DB" w14:textId="77777777" w:rsidR="00F11D74" w:rsidRDefault="00F11D74" w:rsidP="00F11D74">
      <w:pPr>
        <w:pStyle w:val="ListParagraph"/>
        <w:numPr>
          <w:ilvl w:val="1"/>
          <w:numId w:val="2"/>
        </w:numPr>
        <w:ind w:left="1440"/>
        <w:jc w:val="both"/>
      </w:pPr>
      <w:r>
        <w:t>Waive any anomalies in proposals</w:t>
      </w:r>
    </w:p>
    <w:p w14:paraId="2E8ED3F7" w14:textId="77777777" w:rsidR="00F11D74" w:rsidRDefault="00F11D74" w:rsidP="00F11D74">
      <w:pPr>
        <w:pStyle w:val="ListParagraph"/>
        <w:numPr>
          <w:ilvl w:val="1"/>
          <w:numId w:val="2"/>
        </w:numPr>
        <w:ind w:left="1440"/>
        <w:jc w:val="both"/>
      </w:pPr>
      <w:r>
        <w:t>Negotiate with any or all bidders</w:t>
      </w:r>
    </w:p>
    <w:p w14:paraId="19070502" w14:textId="105772A2" w:rsidR="0041230A" w:rsidRPr="00C44A11" w:rsidRDefault="00F11D74" w:rsidP="00B844D4">
      <w:pPr>
        <w:pStyle w:val="ListParagraph"/>
        <w:numPr>
          <w:ilvl w:val="1"/>
          <w:numId w:val="2"/>
        </w:numPr>
        <w:ind w:left="1440"/>
        <w:jc w:val="both"/>
        <w:rPr>
          <w:rFonts w:eastAsia="Times New Roman" w:cs="Times New Roman"/>
          <w:b/>
          <w:bCs/>
          <w:szCs w:val="26"/>
        </w:rPr>
      </w:pPr>
      <w:r>
        <w:t xml:space="preserve">Modify or cancel this </w:t>
      </w:r>
      <w:proofErr w:type="spellStart"/>
      <w:r>
        <w:t>RFI</w:t>
      </w:r>
      <w:proofErr w:type="spellEnd"/>
      <w:r>
        <w:t xml:space="preserve"> at any time</w:t>
      </w:r>
      <w:r w:rsidR="0041230A">
        <w:br w:type="page"/>
      </w:r>
    </w:p>
    <w:p w14:paraId="3D57DBD8" w14:textId="77777777" w:rsidR="00E06937" w:rsidRPr="005B2898" w:rsidRDefault="00710596" w:rsidP="00612F49">
      <w:pPr>
        <w:pStyle w:val="Heading2"/>
      </w:pPr>
      <w:bookmarkStart w:id="6" w:name="_Toc17731513"/>
      <w:proofErr w:type="spellStart"/>
      <w:r w:rsidRPr="005B2898">
        <w:t>RFI</w:t>
      </w:r>
      <w:proofErr w:type="spellEnd"/>
      <w:r w:rsidRPr="005B2898">
        <w:t xml:space="preserve"> </w:t>
      </w:r>
      <w:r w:rsidR="00E06937" w:rsidRPr="005B2898">
        <w:t>Contact Information</w:t>
      </w:r>
      <w:bookmarkEnd w:id="6"/>
    </w:p>
    <w:p w14:paraId="6E99B732" w14:textId="77777777" w:rsidR="0017424B" w:rsidRDefault="0017424B" w:rsidP="0017424B">
      <w:r>
        <w:t xml:space="preserve">All questions and inquiries regarding this </w:t>
      </w:r>
      <w:proofErr w:type="spellStart"/>
      <w:r>
        <w:t>RFI</w:t>
      </w:r>
      <w:proofErr w:type="spellEnd"/>
      <w:r>
        <w:t xml:space="preserve"> </w:t>
      </w:r>
      <w:proofErr w:type="gramStart"/>
      <w:r>
        <w:t>should be directed</w:t>
      </w:r>
      <w:proofErr w:type="gramEnd"/>
      <w:r>
        <w:t xml:space="preserve"> to: </w:t>
      </w:r>
    </w:p>
    <w:p w14:paraId="56856E7C" w14:textId="5479E03A" w:rsidR="0017424B" w:rsidRDefault="00863A8B" w:rsidP="00D66FE4">
      <w:pPr>
        <w:ind w:left="720"/>
      </w:pPr>
      <w:r>
        <w:t xml:space="preserve">Ms. </w:t>
      </w:r>
      <w:r w:rsidR="00D66FE4">
        <w:t>Alexis</w:t>
      </w:r>
      <w:r w:rsidR="0017424B">
        <w:t xml:space="preserve"> </w:t>
      </w:r>
      <w:r w:rsidR="0041230A">
        <w:t>Myers</w:t>
      </w:r>
    </w:p>
    <w:p w14:paraId="57EC5C6B" w14:textId="77777777" w:rsidR="00D66FE4" w:rsidRDefault="00D66FE4" w:rsidP="00D66FE4">
      <w:pPr>
        <w:ind w:left="720"/>
      </w:pPr>
      <w:proofErr w:type="spellStart"/>
      <w:r>
        <w:t>ETC</w:t>
      </w:r>
      <w:proofErr w:type="spellEnd"/>
      <w:r>
        <w:t xml:space="preserve"> Secretariat</w:t>
      </w:r>
    </w:p>
    <w:p w14:paraId="21A258C1" w14:textId="77777777" w:rsidR="00D66FE4" w:rsidRDefault="00D66FE4" w:rsidP="00D66FE4">
      <w:pPr>
        <w:ind w:left="720"/>
      </w:pPr>
      <w:proofErr w:type="gramStart"/>
      <w:r>
        <w:t>c/o</w:t>
      </w:r>
      <w:proofErr w:type="gramEnd"/>
      <w:r>
        <w:t xml:space="preserve"> Drinker Biddle &amp; </w:t>
      </w:r>
      <w:proofErr w:type="spellStart"/>
      <w:r>
        <w:t>Reath</w:t>
      </w:r>
      <w:proofErr w:type="spellEnd"/>
      <w:r>
        <w:t>, LLP</w:t>
      </w:r>
    </w:p>
    <w:p w14:paraId="6C339C75" w14:textId="77777777" w:rsidR="0017424B" w:rsidRDefault="00D66FE4" w:rsidP="00D66FE4">
      <w:pPr>
        <w:ind w:left="720"/>
      </w:pPr>
      <w:r>
        <w:t>1500 K St NW</w:t>
      </w:r>
      <w:r w:rsidR="0017424B">
        <w:t xml:space="preserve"> </w:t>
      </w:r>
    </w:p>
    <w:p w14:paraId="13062520" w14:textId="77777777" w:rsidR="0017424B" w:rsidRDefault="00D66FE4" w:rsidP="00D66FE4">
      <w:pPr>
        <w:ind w:left="720"/>
      </w:pPr>
      <w:r>
        <w:t>Washington DC, 20005-1209</w:t>
      </w:r>
      <w:r w:rsidR="0017424B">
        <w:t xml:space="preserve">  </w:t>
      </w:r>
    </w:p>
    <w:p w14:paraId="6DCAF066" w14:textId="77777777" w:rsidR="0017424B" w:rsidRDefault="007B3E0A" w:rsidP="00D66FE4">
      <w:pPr>
        <w:ind w:left="720"/>
      </w:pPr>
      <w:r w:rsidRPr="007B3E0A">
        <w:t>(202) 842-8800</w:t>
      </w:r>
    </w:p>
    <w:p w14:paraId="1D75669A" w14:textId="77777777" w:rsidR="003F73F1" w:rsidRDefault="00F74498" w:rsidP="007B3E0A">
      <w:pPr>
        <w:ind w:left="720"/>
      </w:pPr>
      <w:hyperlink r:id="rId13" w:history="1">
        <w:r w:rsidR="0042412B" w:rsidRPr="00934410">
          <w:rPr>
            <w:rStyle w:val="Hyperlink"/>
          </w:rPr>
          <w:t>info@etconsortium.org</w:t>
        </w:r>
      </w:hyperlink>
      <w:r w:rsidR="0042412B">
        <w:t xml:space="preserve"> </w:t>
      </w:r>
    </w:p>
    <w:p w14:paraId="3BEDEB00" w14:textId="77777777" w:rsidR="007C3713" w:rsidRDefault="00F74498" w:rsidP="007B3E0A">
      <w:pPr>
        <w:ind w:left="720"/>
      </w:pPr>
      <w:hyperlink r:id="rId14" w:history="1">
        <w:r w:rsidR="00B738F5" w:rsidRPr="001B414E">
          <w:rPr>
            <w:rStyle w:val="Hyperlink"/>
          </w:rPr>
          <w:t>http://www.etconsortium.org/</w:t>
        </w:r>
      </w:hyperlink>
      <w:r w:rsidR="00B738F5">
        <w:t xml:space="preserve"> </w:t>
      </w:r>
    </w:p>
    <w:p w14:paraId="315D3CA9" w14:textId="77777777" w:rsidR="007B3E0A" w:rsidRPr="005B2898" w:rsidRDefault="007B3E0A" w:rsidP="00612F49">
      <w:pPr>
        <w:pStyle w:val="Heading2"/>
      </w:pPr>
      <w:bookmarkStart w:id="7" w:name="_Toc17731514"/>
      <w:r w:rsidRPr="005B2898">
        <w:t xml:space="preserve">Anticipated </w:t>
      </w:r>
      <w:r w:rsidRPr="00606AC5">
        <w:t>Time</w:t>
      </w:r>
      <w:r w:rsidRPr="005B2898">
        <w:t xml:space="preserve"> Frames for Evaluation and Selection Process</w:t>
      </w:r>
      <w:bookmarkEnd w:id="7"/>
    </w:p>
    <w:p w14:paraId="60ECFB2E" w14:textId="3816C5FF" w:rsidR="007B3E0A" w:rsidRDefault="007B3E0A" w:rsidP="00030649">
      <w:pPr>
        <w:tabs>
          <w:tab w:val="left" w:leader="dot" w:pos="7200"/>
        </w:tabs>
        <w:ind w:left="720"/>
      </w:pPr>
      <w:r>
        <w:t xml:space="preserve">Issue </w:t>
      </w:r>
      <w:proofErr w:type="spellStart"/>
      <w:r w:rsidR="00030649">
        <w:t>RFI</w:t>
      </w:r>
      <w:proofErr w:type="spellEnd"/>
      <w:r w:rsidR="00030649">
        <w:tab/>
      </w:r>
      <w:r w:rsidR="00A10401">
        <w:t xml:space="preserve">December 2, </w:t>
      </w:r>
      <w:r w:rsidR="007C3CBC" w:rsidRPr="006B29CC">
        <w:t>2019</w:t>
      </w:r>
      <w:r w:rsidR="0061255B">
        <w:t xml:space="preserve"> </w:t>
      </w:r>
    </w:p>
    <w:p w14:paraId="7E6D011A" w14:textId="678A5EC3" w:rsidR="007B3E0A" w:rsidRDefault="007B3E0A" w:rsidP="00030649">
      <w:pPr>
        <w:tabs>
          <w:tab w:val="left" w:leader="dot" w:pos="7200"/>
        </w:tabs>
        <w:ind w:left="720"/>
      </w:pPr>
      <w:r>
        <w:t xml:space="preserve">Questions on </w:t>
      </w:r>
      <w:proofErr w:type="spellStart"/>
      <w:r>
        <w:t>RFI</w:t>
      </w:r>
      <w:proofErr w:type="spellEnd"/>
      <w:r>
        <w:t xml:space="preserve"> due</w:t>
      </w:r>
      <w:r w:rsidR="00030649">
        <w:tab/>
      </w:r>
      <w:r w:rsidR="00D701C8">
        <w:t>December 31</w:t>
      </w:r>
      <w:r w:rsidR="00A10401">
        <w:t>, 2019</w:t>
      </w:r>
    </w:p>
    <w:p w14:paraId="36D04A24" w14:textId="5C386469" w:rsidR="007B3E0A" w:rsidRDefault="007B3E0A" w:rsidP="00030649">
      <w:pPr>
        <w:tabs>
          <w:tab w:val="left" w:leader="dot" w:pos="7200"/>
        </w:tabs>
        <w:ind w:left="720"/>
      </w:pPr>
      <w:r>
        <w:t xml:space="preserve">Responses to </w:t>
      </w:r>
      <w:proofErr w:type="spellStart"/>
      <w:r>
        <w:t>RFI</w:t>
      </w:r>
      <w:proofErr w:type="spellEnd"/>
      <w:r>
        <w:t xml:space="preserve"> due</w:t>
      </w:r>
      <w:r w:rsidR="00030649">
        <w:tab/>
      </w:r>
      <w:r w:rsidR="00F74498">
        <w:t>March 6, 2020</w:t>
      </w:r>
      <w:r w:rsidR="0061255B">
        <w:t xml:space="preserve"> </w:t>
      </w:r>
    </w:p>
    <w:p w14:paraId="6FB91F1E" w14:textId="38532A25" w:rsidR="005E59E0" w:rsidRDefault="005E59E0" w:rsidP="00030649">
      <w:pPr>
        <w:tabs>
          <w:tab w:val="left" w:leader="dot" w:pos="7200"/>
        </w:tabs>
        <w:ind w:left="720"/>
      </w:pPr>
      <w:r>
        <w:t>Invitations sent to respondents for presentation</w:t>
      </w:r>
      <w:r>
        <w:tab/>
      </w:r>
      <w:r w:rsidR="00F74498">
        <w:t xml:space="preserve">March – April </w:t>
      </w:r>
      <w:r w:rsidR="00A10401">
        <w:t>2020</w:t>
      </w:r>
      <w:r w:rsidR="0061255B">
        <w:t xml:space="preserve"> </w:t>
      </w:r>
    </w:p>
    <w:p w14:paraId="2BEBAC26" w14:textId="2F383528" w:rsidR="007B3E0A" w:rsidRDefault="00030649" w:rsidP="00030649">
      <w:pPr>
        <w:tabs>
          <w:tab w:val="left" w:leader="dot" w:pos="7200"/>
        </w:tabs>
        <w:ind w:left="720"/>
      </w:pPr>
      <w:r>
        <w:t xml:space="preserve">Presentation to </w:t>
      </w:r>
      <w:proofErr w:type="spellStart"/>
      <w:r>
        <w:t>ETC</w:t>
      </w:r>
      <w:proofErr w:type="spellEnd"/>
      <w:r>
        <w:t xml:space="preserve"> by respondents</w:t>
      </w:r>
      <w:r>
        <w:tab/>
      </w:r>
      <w:r w:rsidR="00F74498">
        <w:t>April</w:t>
      </w:r>
      <w:r w:rsidR="00A10401">
        <w:t xml:space="preserve"> 2020</w:t>
      </w:r>
      <w:r w:rsidR="0061255B">
        <w:t xml:space="preserve"> </w:t>
      </w:r>
    </w:p>
    <w:p w14:paraId="0B37F72A" w14:textId="159B6B53" w:rsidR="007B3E0A" w:rsidRDefault="00030649" w:rsidP="00030649">
      <w:pPr>
        <w:tabs>
          <w:tab w:val="left" w:leader="dot" w:pos="7200"/>
        </w:tabs>
        <w:ind w:left="720"/>
      </w:pPr>
      <w:r>
        <w:t>Select Finalists for RFP</w:t>
      </w:r>
      <w:r>
        <w:tab/>
      </w:r>
      <w:r w:rsidR="00F74498">
        <w:t>May</w:t>
      </w:r>
      <w:r w:rsidR="00A10401">
        <w:t xml:space="preserve"> 2020</w:t>
      </w:r>
      <w:r w:rsidR="0061255B">
        <w:t xml:space="preserve"> </w:t>
      </w:r>
    </w:p>
    <w:p w14:paraId="7D11B310" w14:textId="77777777" w:rsidR="00E55AF2" w:rsidRDefault="00E55AF2" w:rsidP="00030649">
      <w:pPr>
        <w:tabs>
          <w:tab w:val="left" w:leader="dot" w:pos="7200"/>
        </w:tabs>
        <w:ind w:left="720"/>
      </w:pPr>
    </w:p>
    <w:p w14:paraId="2B0F5E7B" w14:textId="489E989C" w:rsidR="00DB0C76" w:rsidRPr="00DB0C76" w:rsidRDefault="00DB0C76" w:rsidP="0030651A">
      <w:pPr>
        <w:tabs>
          <w:tab w:val="left" w:leader="dot" w:pos="7200"/>
        </w:tabs>
        <w:ind w:left="720"/>
        <w:jc w:val="both"/>
        <w:rPr>
          <w:b/>
          <w:i/>
        </w:rPr>
      </w:pPr>
      <w:r w:rsidRPr="00DB0C76">
        <w:rPr>
          <w:b/>
          <w:i/>
        </w:rPr>
        <w:t xml:space="preserve">Please submit your response electronically to the above address.  Responses received after </w:t>
      </w:r>
      <w:r w:rsidR="00F74498">
        <w:rPr>
          <w:b/>
          <w:bCs/>
          <w:i/>
          <w:iCs/>
        </w:rPr>
        <w:t>March 6</w:t>
      </w:r>
      <w:bookmarkStart w:id="8" w:name="_GoBack"/>
      <w:bookmarkEnd w:id="8"/>
      <w:r w:rsidR="00CF701D" w:rsidRPr="00CF701D">
        <w:rPr>
          <w:b/>
          <w:bCs/>
          <w:i/>
          <w:iCs/>
        </w:rPr>
        <w:t>, 2020</w:t>
      </w:r>
      <w:r w:rsidR="00CF701D">
        <w:rPr>
          <w:color w:val="C00000"/>
        </w:rPr>
        <w:t xml:space="preserve"> </w:t>
      </w:r>
      <w:r w:rsidRPr="00DB0C76">
        <w:rPr>
          <w:b/>
          <w:i/>
        </w:rPr>
        <w:t xml:space="preserve">will </w:t>
      </w:r>
      <w:r w:rsidR="00EA4184">
        <w:rPr>
          <w:b/>
          <w:bCs/>
          <w:i/>
          <w:iCs/>
        </w:rPr>
        <w:t xml:space="preserve">not benefit from full consideration and </w:t>
      </w:r>
      <w:proofErr w:type="gramStart"/>
      <w:r w:rsidR="00EA4184">
        <w:rPr>
          <w:b/>
          <w:bCs/>
          <w:i/>
          <w:iCs/>
        </w:rPr>
        <w:t>may be excluded</w:t>
      </w:r>
      <w:proofErr w:type="gramEnd"/>
      <w:r w:rsidR="00EA4184">
        <w:rPr>
          <w:b/>
          <w:bCs/>
          <w:i/>
          <w:iCs/>
        </w:rPr>
        <w:t xml:space="preserve"> from the selection process</w:t>
      </w:r>
      <w:r w:rsidR="00EA4184" w:rsidRPr="00DB0C76">
        <w:rPr>
          <w:b/>
          <w:i/>
        </w:rPr>
        <w:t>.</w:t>
      </w:r>
    </w:p>
    <w:p w14:paraId="07A85D4B" w14:textId="77777777" w:rsidR="0041230A" w:rsidRDefault="0041230A">
      <w:pPr>
        <w:rPr>
          <w:rFonts w:eastAsia="Times New Roman" w:cs="Times New Roman"/>
          <w:b/>
          <w:bCs/>
          <w:sz w:val="32"/>
          <w:szCs w:val="28"/>
        </w:rPr>
      </w:pPr>
    </w:p>
    <w:p w14:paraId="610FBA18" w14:textId="77777777" w:rsidR="00800F24" w:rsidRDefault="00800F24" w:rsidP="00E35722">
      <w:pPr>
        <w:pStyle w:val="Heading1"/>
      </w:pPr>
      <w:bookmarkStart w:id="9" w:name="_Toc17731515"/>
      <w:r w:rsidRPr="005B2898">
        <w:t xml:space="preserve">Project </w:t>
      </w:r>
      <w:r w:rsidRPr="00800F24">
        <w:t>Information</w:t>
      </w:r>
      <w:bookmarkEnd w:id="9"/>
    </w:p>
    <w:p w14:paraId="33631F3C" w14:textId="77777777" w:rsidR="003D0260" w:rsidRDefault="00D36DE7" w:rsidP="00612F49">
      <w:pPr>
        <w:pStyle w:val="Heading2"/>
      </w:pPr>
      <w:bookmarkStart w:id="10" w:name="_Toc17731516"/>
      <w:r w:rsidRPr="005B2898">
        <w:t xml:space="preserve">Possible </w:t>
      </w:r>
      <w:r w:rsidRPr="00612F49">
        <w:t>Project</w:t>
      </w:r>
      <w:r w:rsidRPr="005B2898">
        <w:t xml:space="preserve"> </w:t>
      </w:r>
      <w:r w:rsidRPr="003A4041">
        <w:t>Sponsors</w:t>
      </w:r>
      <w:bookmarkEnd w:id="10"/>
    </w:p>
    <w:tbl>
      <w:tblPr>
        <w:tblStyle w:val="TableGrid"/>
        <w:tblW w:w="0" w:type="auto"/>
        <w:tblLook w:val="04A0" w:firstRow="1" w:lastRow="0" w:firstColumn="1" w:lastColumn="0" w:noHBand="0" w:noVBand="1"/>
      </w:tblPr>
      <w:tblGrid>
        <w:gridCol w:w="9350"/>
      </w:tblGrid>
      <w:tr w:rsidR="00612F49" w14:paraId="4B61DD95" w14:textId="77777777" w:rsidTr="00951855">
        <w:trPr>
          <w:trHeight w:val="1872"/>
        </w:trPr>
        <w:tc>
          <w:tcPr>
            <w:tcW w:w="9576" w:type="dxa"/>
            <w:shd w:val="clear" w:color="auto" w:fill="D9D9D9" w:themeFill="background1" w:themeFillShade="D9"/>
          </w:tcPr>
          <w:p w14:paraId="75F822F4" w14:textId="359D1599" w:rsidR="00E31001" w:rsidRPr="005B2898" w:rsidRDefault="006E4CAF" w:rsidP="0075491F">
            <w:pPr>
              <w:jc w:val="both"/>
            </w:pPr>
            <w:bookmarkStart w:id="11" w:name="_Hlk17297053"/>
            <w:r>
              <w:t>AbbVie, Amgen, AstraZeneca, Biogen, B</w:t>
            </w:r>
            <w:r w:rsidR="00B60E56">
              <w:t xml:space="preserve">ristol-Myers Squibb, </w:t>
            </w:r>
            <w:proofErr w:type="spellStart"/>
            <w:r w:rsidR="00B60E56">
              <w:t>Boehringer</w:t>
            </w:r>
            <w:proofErr w:type="spellEnd"/>
            <w:r w:rsidR="00B60E56">
              <w:t xml:space="preserve"> </w:t>
            </w:r>
            <w:proofErr w:type="spellStart"/>
            <w:r>
              <w:t>Ingelheim</w:t>
            </w:r>
            <w:proofErr w:type="spellEnd"/>
            <w:r>
              <w:t>,</w:t>
            </w:r>
            <w:r w:rsidR="00B60E56">
              <w:t xml:space="preserve"> Eli Lilly</w:t>
            </w:r>
            <w:r w:rsidR="0075491F">
              <w:t>, Genentech,</w:t>
            </w:r>
            <w:r>
              <w:t xml:space="preserve"> GlaxoSmithKline, Merck, </w:t>
            </w:r>
            <w:r w:rsidR="0075491F">
              <w:t xml:space="preserve">Pfizer, </w:t>
            </w:r>
            <w:r>
              <w:t>Takeda</w:t>
            </w:r>
            <w:bookmarkEnd w:id="11"/>
          </w:p>
        </w:tc>
      </w:tr>
    </w:tbl>
    <w:p w14:paraId="047E692F" w14:textId="77777777" w:rsidR="00612F49" w:rsidRDefault="00D36DE7" w:rsidP="00612F49">
      <w:pPr>
        <w:pStyle w:val="Heading2"/>
      </w:pPr>
      <w:bookmarkStart w:id="12" w:name="_Toc17731517"/>
      <w:r w:rsidRPr="005B2898">
        <w:t>Description</w:t>
      </w:r>
      <w:bookmarkEnd w:id="12"/>
    </w:p>
    <w:tbl>
      <w:tblPr>
        <w:tblStyle w:val="TableGrid"/>
        <w:tblpPr w:leftFromText="187" w:rightFromText="187" w:vertAnchor="text" w:tblpY="1"/>
        <w:tblW w:w="0" w:type="auto"/>
        <w:tblCellMar>
          <w:left w:w="115" w:type="dxa"/>
          <w:right w:w="115" w:type="dxa"/>
        </w:tblCellMar>
        <w:tblLook w:val="04A0" w:firstRow="1" w:lastRow="0" w:firstColumn="1" w:lastColumn="0" w:noHBand="0" w:noVBand="1"/>
      </w:tblPr>
      <w:tblGrid>
        <w:gridCol w:w="9350"/>
      </w:tblGrid>
      <w:tr w:rsidR="00612F49" w14:paraId="09A8DC51" w14:textId="77777777" w:rsidTr="00B60E56">
        <w:trPr>
          <w:trHeight w:val="1872"/>
        </w:trPr>
        <w:tc>
          <w:tcPr>
            <w:tcW w:w="9576" w:type="dxa"/>
            <w:shd w:val="clear" w:color="auto" w:fill="D9D9D9" w:themeFill="background1" w:themeFillShade="D9"/>
          </w:tcPr>
          <w:p w14:paraId="0095F191" w14:textId="6C0E272C" w:rsidR="00612F49" w:rsidRDefault="003E000E" w:rsidP="00B60E56">
            <w:r>
              <w:t>The shape of isolated API particles</w:t>
            </w:r>
            <w:r w:rsidR="0051017A">
              <w:t xml:space="preserve"> has a large impact on their downstream performance. To improve downstream processing of powders, a novel software package is required to predict the steady-state shape of API particles through the estimation of the relative growth rates of crystal faces. The predictive models implemented in the software package shall capture the effect </w:t>
            </w:r>
            <w:r w:rsidR="008004C4">
              <w:t xml:space="preserve">of </w:t>
            </w:r>
            <w:r w:rsidR="0051017A">
              <w:t>operating conditions on the relative growth rates of crystal faces</w:t>
            </w:r>
            <w:r w:rsidR="00AF7C7C">
              <w:t xml:space="preserve">. The software package shall </w:t>
            </w:r>
            <w:r w:rsidR="0051017A">
              <w:t xml:space="preserve">  enable comparison</w:t>
            </w:r>
            <w:r w:rsidR="00AF7C7C">
              <w:t xml:space="preserve"> of the predicted morphology </w:t>
            </w:r>
            <w:r w:rsidR="0051017A">
              <w:t>with experimental results</w:t>
            </w:r>
            <w:r w:rsidR="00AF7C7C">
              <w:t xml:space="preserve"> as well as enable comparison of crystal morphologies predicted at different operating conditions</w:t>
            </w:r>
            <w:r w:rsidR="0051017A">
              <w:t>.</w:t>
            </w:r>
          </w:p>
          <w:p w14:paraId="1360F1B7" w14:textId="77777777" w:rsidR="0051017A" w:rsidRDefault="0051017A" w:rsidP="00B60E56"/>
          <w:p w14:paraId="0925A924" w14:textId="34A64FBE" w:rsidR="00166FD8" w:rsidRDefault="00DA6CA7" w:rsidP="00B60E56">
            <w:r>
              <w:t>The current software</w:t>
            </w:r>
            <w:r w:rsidR="003667C7">
              <w:t xml:space="preserve"> packages</w:t>
            </w:r>
            <w:r>
              <w:t xml:space="preserve"> </w:t>
            </w:r>
            <w:r w:rsidR="00090801">
              <w:t xml:space="preserve">either (1) </w:t>
            </w:r>
            <w:r w:rsidR="00166FD8">
              <w:t xml:space="preserve">predict the steady-state shape by applying the attachment energy model or the </w:t>
            </w:r>
            <w:proofErr w:type="spellStart"/>
            <w:r w:rsidR="00166FD8">
              <w:t>Bravais</w:t>
            </w:r>
            <w:proofErr w:type="spellEnd"/>
            <w:r w:rsidR="00166FD8">
              <w:t xml:space="preserve"> model, </w:t>
            </w:r>
            <w:r w:rsidR="005011D2">
              <w:t xml:space="preserve">both of </w:t>
            </w:r>
            <w:r w:rsidR="00166FD8">
              <w:t>which rely solely on crystal properties</w:t>
            </w:r>
            <w:r w:rsidR="00090801">
              <w:t>;</w:t>
            </w:r>
            <w:r w:rsidR="00166FD8">
              <w:t xml:space="preserve"> or </w:t>
            </w:r>
            <w:r w:rsidR="00090801">
              <w:t xml:space="preserve">(2) </w:t>
            </w:r>
            <w:r w:rsidR="00166FD8">
              <w:t xml:space="preserve">predict the steady-state in the spiral growth regime </w:t>
            </w:r>
            <w:r w:rsidR="005011D2">
              <w:t xml:space="preserve">as a function of </w:t>
            </w:r>
            <w:r w:rsidR="00176F46">
              <w:t>operating conditions</w:t>
            </w:r>
            <w:r w:rsidR="00166FD8">
              <w:t>. In addition, academic groups have had success in predicting the crystal shape through molecular dynamics simulations.</w:t>
            </w:r>
          </w:p>
          <w:p w14:paraId="04D676C7" w14:textId="77777777" w:rsidR="005774A0" w:rsidRDefault="005774A0" w:rsidP="00B60E56"/>
          <w:p w14:paraId="32975DF7" w14:textId="77777777" w:rsidR="005774A0" w:rsidRDefault="007A4AE0" w:rsidP="00B60E56">
            <w:r>
              <w:t>The limitation of current morphology prediction tools are summ</w:t>
            </w:r>
            <w:r w:rsidR="00087317">
              <w:t>a</w:t>
            </w:r>
            <w:r>
              <w:t>rized below</w:t>
            </w:r>
            <w:r w:rsidR="005774A0">
              <w:t>:</w:t>
            </w:r>
          </w:p>
          <w:tbl>
            <w:tblPr>
              <w:tblStyle w:val="TableGrid"/>
              <w:tblW w:w="0" w:type="auto"/>
              <w:tblInd w:w="397" w:type="dxa"/>
              <w:tblLook w:val="04A0" w:firstRow="1" w:lastRow="0" w:firstColumn="1" w:lastColumn="0" w:noHBand="0" w:noVBand="1"/>
            </w:tblPr>
            <w:tblGrid>
              <w:gridCol w:w="2042"/>
              <w:gridCol w:w="2862"/>
              <w:gridCol w:w="3809"/>
            </w:tblGrid>
            <w:tr w:rsidR="00B55B78" w14:paraId="2881425F" w14:textId="77777777" w:rsidTr="00E31001">
              <w:tc>
                <w:tcPr>
                  <w:tcW w:w="2044" w:type="dxa"/>
                </w:tcPr>
                <w:p w14:paraId="73FC8842" w14:textId="77777777" w:rsidR="00B55B78" w:rsidRPr="005774A0" w:rsidRDefault="00B55B78" w:rsidP="00F74498">
                  <w:pPr>
                    <w:framePr w:hSpace="187" w:wrap="around" w:vAnchor="text" w:hAnchor="text" w:y="1"/>
                    <w:rPr>
                      <w:b/>
                    </w:rPr>
                  </w:pPr>
                  <w:r w:rsidRPr="005774A0">
                    <w:rPr>
                      <w:b/>
                    </w:rPr>
                    <w:t>Morphology Prediction Model</w:t>
                  </w:r>
                </w:p>
              </w:tc>
              <w:tc>
                <w:tcPr>
                  <w:tcW w:w="2867" w:type="dxa"/>
                </w:tcPr>
                <w:p w14:paraId="3A044506" w14:textId="6B4DEF15" w:rsidR="00B55B78" w:rsidRPr="00B55B78" w:rsidRDefault="00C44A11" w:rsidP="00F74498">
                  <w:pPr>
                    <w:framePr w:hSpace="187" w:wrap="around" w:vAnchor="text" w:hAnchor="text" w:y="1"/>
                    <w:rPr>
                      <w:b/>
                    </w:rPr>
                  </w:pPr>
                  <w:r>
                    <w:rPr>
                      <w:b/>
                    </w:rPr>
                    <w:t>Commercial</w:t>
                  </w:r>
                  <w:r w:rsidR="0075491F">
                    <w:rPr>
                      <w:b/>
                    </w:rPr>
                    <w:t xml:space="preserve"> </w:t>
                  </w:r>
                  <w:r>
                    <w:rPr>
                      <w:b/>
                    </w:rPr>
                    <w:t xml:space="preserve">Software </w:t>
                  </w:r>
                  <w:r w:rsidR="00B55B78">
                    <w:rPr>
                      <w:b/>
                    </w:rPr>
                    <w:t xml:space="preserve">Available </w:t>
                  </w:r>
                </w:p>
              </w:tc>
              <w:tc>
                <w:tcPr>
                  <w:tcW w:w="3816" w:type="dxa"/>
                </w:tcPr>
                <w:p w14:paraId="50D8CEC5" w14:textId="77777777" w:rsidR="00B55B78" w:rsidRPr="005774A0" w:rsidRDefault="00B55B78" w:rsidP="00F74498">
                  <w:pPr>
                    <w:framePr w:hSpace="187" w:wrap="around" w:vAnchor="text" w:hAnchor="text" w:y="1"/>
                    <w:rPr>
                      <w:b/>
                    </w:rPr>
                  </w:pPr>
                  <w:r w:rsidRPr="005774A0">
                    <w:rPr>
                      <w:b/>
                    </w:rPr>
                    <w:t>Limitations</w:t>
                  </w:r>
                </w:p>
              </w:tc>
            </w:tr>
            <w:tr w:rsidR="00B55B78" w14:paraId="49FF6271" w14:textId="77777777" w:rsidTr="00E31001">
              <w:tc>
                <w:tcPr>
                  <w:tcW w:w="2044" w:type="dxa"/>
                </w:tcPr>
                <w:p w14:paraId="01DBF215" w14:textId="77777777" w:rsidR="00B55B78" w:rsidRDefault="00B55B78" w:rsidP="00F74498">
                  <w:pPr>
                    <w:framePr w:hSpace="187" w:wrap="around" w:vAnchor="text" w:hAnchor="text" w:y="1"/>
                  </w:pPr>
                  <w:proofErr w:type="spellStart"/>
                  <w:r>
                    <w:t>BFDH</w:t>
                  </w:r>
                  <w:proofErr w:type="spellEnd"/>
                </w:p>
              </w:tc>
              <w:tc>
                <w:tcPr>
                  <w:tcW w:w="2867" w:type="dxa"/>
                </w:tcPr>
                <w:p w14:paraId="6DE2D29D" w14:textId="27D9E846" w:rsidR="00B55B78" w:rsidRDefault="00C44A11" w:rsidP="00F74498">
                  <w:pPr>
                    <w:framePr w:hSpace="187" w:wrap="around" w:vAnchor="text" w:hAnchor="text" w:y="1"/>
                  </w:pPr>
                  <w:r>
                    <w:t>Yes</w:t>
                  </w:r>
                </w:p>
              </w:tc>
              <w:tc>
                <w:tcPr>
                  <w:tcW w:w="3816" w:type="dxa"/>
                </w:tcPr>
                <w:p w14:paraId="31B6B9B7" w14:textId="77777777" w:rsidR="00B55B78" w:rsidRDefault="00B55B78" w:rsidP="00F74498">
                  <w:pPr>
                    <w:framePr w:hSpace="187" w:wrap="around" w:vAnchor="text" w:hAnchor="text" w:y="1"/>
                  </w:pPr>
                  <w:r>
                    <w:t xml:space="preserve">Cannot account for </w:t>
                  </w:r>
                  <w:r w:rsidR="001F3BB0">
                    <w:t xml:space="preserve">effect of </w:t>
                  </w:r>
                  <w:r>
                    <w:t>solvent</w:t>
                  </w:r>
                  <w:r w:rsidR="001F3BB0">
                    <w:t xml:space="preserve">, </w:t>
                  </w:r>
                  <w:r>
                    <w:t>impurit</w:t>
                  </w:r>
                  <w:r w:rsidR="001F3BB0">
                    <w:t xml:space="preserve">ies, </w:t>
                  </w:r>
                  <w:r>
                    <w:t>additive</w:t>
                  </w:r>
                  <w:r w:rsidR="001F3BB0">
                    <w:t>s</w:t>
                  </w:r>
                  <w:r w:rsidR="00B5361E">
                    <w:t xml:space="preserve">, </w:t>
                  </w:r>
                  <w:proofErr w:type="spellStart"/>
                  <w:r w:rsidR="00B5361E">
                    <w:t>s</w:t>
                  </w:r>
                  <w:r>
                    <w:t>upersaturation</w:t>
                  </w:r>
                  <w:proofErr w:type="spellEnd"/>
                  <w:r w:rsidR="00B5361E">
                    <w:t xml:space="preserve"> and temperature</w:t>
                  </w:r>
                  <w:r w:rsidR="008004C4">
                    <w:t>.</w:t>
                  </w:r>
                </w:p>
              </w:tc>
            </w:tr>
            <w:tr w:rsidR="00B55B78" w14:paraId="44A98020" w14:textId="77777777" w:rsidTr="00E31001">
              <w:tc>
                <w:tcPr>
                  <w:tcW w:w="2044" w:type="dxa"/>
                </w:tcPr>
                <w:p w14:paraId="65707565" w14:textId="77777777" w:rsidR="00B55B78" w:rsidRDefault="007B0BE0" w:rsidP="00F74498">
                  <w:pPr>
                    <w:framePr w:hSpace="187" w:wrap="around" w:vAnchor="text" w:hAnchor="text" w:y="1"/>
                  </w:pPr>
                  <w:r>
                    <w:t>Attachment Energy or Modified Attachment E</w:t>
                  </w:r>
                  <w:r w:rsidR="00B55B78">
                    <w:t>nergy</w:t>
                  </w:r>
                </w:p>
              </w:tc>
              <w:tc>
                <w:tcPr>
                  <w:tcW w:w="2867" w:type="dxa"/>
                </w:tcPr>
                <w:p w14:paraId="2654968F" w14:textId="6DB091C7" w:rsidR="00B55B78" w:rsidRDefault="00C44A11" w:rsidP="00F74498">
                  <w:pPr>
                    <w:framePr w:hSpace="187" w:wrap="around" w:vAnchor="text" w:hAnchor="text" w:y="1"/>
                  </w:pPr>
                  <w:r>
                    <w:t>Yes</w:t>
                  </w:r>
                </w:p>
              </w:tc>
              <w:tc>
                <w:tcPr>
                  <w:tcW w:w="3816" w:type="dxa"/>
                </w:tcPr>
                <w:p w14:paraId="1620B0E3" w14:textId="77777777" w:rsidR="007B0BE0" w:rsidRDefault="007B0BE0" w:rsidP="00F74498">
                  <w:pPr>
                    <w:framePr w:hSpace="187" w:wrap="around" w:vAnchor="text" w:hAnchor="text" w:y="1"/>
                  </w:pPr>
                  <w:r>
                    <w:t xml:space="preserve">Can model solvent(s) effect, but </w:t>
                  </w:r>
                  <w:r w:rsidR="00B5361E">
                    <w:t xml:space="preserve">with </w:t>
                  </w:r>
                  <w:r>
                    <w:t>poor accuracy</w:t>
                  </w:r>
                  <w:r w:rsidR="008004C4">
                    <w:t>.</w:t>
                  </w:r>
                </w:p>
                <w:p w14:paraId="7F2EAC22" w14:textId="77777777" w:rsidR="00B55B78" w:rsidRDefault="00B55B78" w:rsidP="00F74498">
                  <w:pPr>
                    <w:framePr w:hSpace="187" w:wrap="around" w:vAnchor="text" w:hAnchor="text" w:y="1"/>
                  </w:pPr>
                  <w:r>
                    <w:t xml:space="preserve">Cannot account </w:t>
                  </w:r>
                  <w:r w:rsidR="00E31001">
                    <w:t xml:space="preserve">for </w:t>
                  </w:r>
                  <w:r w:rsidR="00B5361E">
                    <w:t xml:space="preserve">effect of </w:t>
                  </w:r>
                  <w:proofErr w:type="spellStart"/>
                  <w:r>
                    <w:t>supersaturation</w:t>
                  </w:r>
                  <w:proofErr w:type="spellEnd"/>
                  <w:r w:rsidR="00B5361E">
                    <w:t xml:space="preserve"> and temperature</w:t>
                  </w:r>
                  <w:r w:rsidR="008004C4">
                    <w:t>.</w:t>
                  </w:r>
                </w:p>
                <w:p w14:paraId="3C8E92FB" w14:textId="77777777" w:rsidR="007B0BE0" w:rsidRDefault="007B0BE0" w:rsidP="00F74498">
                  <w:pPr>
                    <w:framePr w:hSpace="187" w:wrap="around" w:vAnchor="text" w:hAnchor="text" w:y="1"/>
                  </w:pPr>
                </w:p>
              </w:tc>
            </w:tr>
            <w:tr w:rsidR="00B55B78" w14:paraId="3EEC81D2" w14:textId="77777777" w:rsidTr="00E31001">
              <w:tc>
                <w:tcPr>
                  <w:tcW w:w="2044" w:type="dxa"/>
                </w:tcPr>
                <w:p w14:paraId="35A51668" w14:textId="77777777" w:rsidR="00B55B78" w:rsidRDefault="00B55B78" w:rsidP="00F74498">
                  <w:pPr>
                    <w:framePr w:hSpace="187" w:wrap="around" w:vAnchor="text" w:hAnchor="text" w:y="1"/>
                  </w:pPr>
                  <w:r>
                    <w:t>Growth Kinetics based models</w:t>
                  </w:r>
                </w:p>
              </w:tc>
              <w:tc>
                <w:tcPr>
                  <w:tcW w:w="2867" w:type="dxa"/>
                </w:tcPr>
                <w:p w14:paraId="195951E6" w14:textId="29D58305" w:rsidR="00B55B78" w:rsidRDefault="00C44A11" w:rsidP="00F74498">
                  <w:pPr>
                    <w:framePr w:hSpace="187" w:wrap="around" w:vAnchor="text" w:hAnchor="text" w:y="1"/>
                  </w:pPr>
                  <w:r>
                    <w:t>Yes</w:t>
                  </w:r>
                </w:p>
              </w:tc>
              <w:tc>
                <w:tcPr>
                  <w:tcW w:w="3816" w:type="dxa"/>
                </w:tcPr>
                <w:p w14:paraId="12A7AE4A" w14:textId="77777777" w:rsidR="00B55B78" w:rsidRDefault="00B5361E" w:rsidP="00F74498">
                  <w:pPr>
                    <w:framePr w:hSpace="187" w:wrap="around" w:vAnchor="text" w:hAnchor="text" w:y="1"/>
                  </w:pPr>
                  <w:r>
                    <w:t>Prediction in s</w:t>
                  </w:r>
                  <w:r w:rsidR="00B55B78">
                    <w:t>ingle so</w:t>
                  </w:r>
                  <w:r w:rsidR="007B0BE0">
                    <w:t>lvent</w:t>
                  </w:r>
                  <w:r>
                    <w:t>, accounts for effect of</w:t>
                  </w:r>
                  <w:r w:rsidR="00B55B78">
                    <w:t xml:space="preserve"> </w:t>
                  </w:r>
                  <w:proofErr w:type="spellStart"/>
                  <w:r w:rsidR="00B55B78">
                    <w:t>supersaturation</w:t>
                  </w:r>
                  <w:proofErr w:type="spellEnd"/>
                  <w:r>
                    <w:t xml:space="preserve"> and temperature</w:t>
                  </w:r>
                  <w:r w:rsidR="008004C4">
                    <w:t>.</w:t>
                  </w:r>
                </w:p>
                <w:p w14:paraId="45D5F62B" w14:textId="77777777" w:rsidR="00B55B78" w:rsidRDefault="00B55B78" w:rsidP="00F74498">
                  <w:pPr>
                    <w:framePr w:hSpace="187" w:wrap="around" w:vAnchor="text" w:hAnchor="text" w:y="1"/>
                  </w:pPr>
                  <w:r>
                    <w:t xml:space="preserve">Cannot </w:t>
                  </w:r>
                  <w:r w:rsidR="00B5361E">
                    <w:t>predict morphology in s</w:t>
                  </w:r>
                  <w:r>
                    <w:t>olvent mixtures</w:t>
                  </w:r>
                  <w:r w:rsidR="008004C4">
                    <w:t>.</w:t>
                  </w:r>
                </w:p>
                <w:p w14:paraId="3C51ACAF" w14:textId="77777777" w:rsidR="00B55B78" w:rsidRDefault="00B55B78" w:rsidP="00F74498">
                  <w:pPr>
                    <w:framePr w:hSpace="187" w:wrap="around" w:vAnchor="text" w:hAnchor="text" w:y="1"/>
                  </w:pPr>
                  <w:r>
                    <w:t xml:space="preserve">Cannot model salts, </w:t>
                  </w:r>
                  <w:proofErr w:type="spellStart"/>
                  <w:r w:rsidR="007B0BE0">
                    <w:t>cocrystals</w:t>
                  </w:r>
                  <w:proofErr w:type="spellEnd"/>
                  <w:r w:rsidR="007B0BE0">
                    <w:t>, hydrates and solvates</w:t>
                  </w:r>
                  <w:r w:rsidR="008004C4">
                    <w:t>.</w:t>
                  </w:r>
                </w:p>
                <w:p w14:paraId="245A7FFB" w14:textId="77777777" w:rsidR="00E80336" w:rsidRDefault="00E80336" w:rsidP="00F74498">
                  <w:pPr>
                    <w:framePr w:hSpace="187" w:wrap="around" w:vAnchor="text" w:hAnchor="text" w:y="1"/>
                  </w:pPr>
                  <w:r>
                    <w:t xml:space="preserve">Validation and commercialization </w:t>
                  </w:r>
                  <w:proofErr w:type="gramStart"/>
                  <w:r>
                    <w:t>is needed</w:t>
                  </w:r>
                  <w:proofErr w:type="gramEnd"/>
                  <w:r w:rsidR="008004C4">
                    <w:t>.</w:t>
                  </w:r>
                </w:p>
              </w:tc>
            </w:tr>
            <w:tr w:rsidR="007B0BE0" w14:paraId="3C9089C8" w14:textId="77777777" w:rsidTr="00E31001">
              <w:tc>
                <w:tcPr>
                  <w:tcW w:w="2044" w:type="dxa"/>
                </w:tcPr>
                <w:p w14:paraId="123D33A0" w14:textId="77777777" w:rsidR="007B0BE0" w:rsidRDefault="007B0BE0" w:rsidP="00F74498">
                  <w:pPr>
                    <w:framePr w:hSpace="187" w:wrap="around" w:vAnchor="text" w:hAnchor="text" w:y="1"/>
                  </w:pPr>
                  <w:r>
                    <w:t>Monte-Carlo or Molecular Dynamics based models</w:t>
                  </w:r>
                </w:p>
              </w:tc>
              <w:tc>
                <w:tcPr>
                  <w:tcW w:w="2867" w:type="dxa"/>
                </w:tcPr>
                <w:p w14:paraId="50F24EE6" w14:textId="5A78D8DE" w:rsidR="007B0BE0" w:rsidRDefault="007B0BE0" w:rsidP="00F74498">
                  <w:pPr>
                    <w:framePr w:hSpace="187" w:wrap="around" w:vAnchor="text" w:hAnchor="text" w:y="1"/>
                  </w:pPr>
                  <w:r>
                    <w:t>No</w:t>
                  </w:r>
                </w:p>
              </w:tc>
              <w:tc>
                <w:tcPr>
                  <w:tcW w:w="3816" w:type="dxa"/>
                </w:tcPr>
                <w:p w14:paraId="7AC9BC38" w14:textId="77777777" w:rsidR="007B0BE0" w:rsidRDefault="007B0BE0" w:rsidP="00F74498">
                  <w:pPr>
                    <w:framePr w:hSpace="187" w:wrap="around" w:vAnchor="text" w:hAnchor="text" w:y="1"/>
                  </w:pPr>
                  <w:r>
                    <w:t>Difficult to learn and use</w:t>
                  </w:r>
                  <w:r w:rsidR="008004C4">
                    <w:t>.</w:t>
                  </w:r>
                </w:p>
                <w:p w14:paraId="2846BB6A" w14:textId="77777777" w:rsidR="007B0BE0" w:rsidRDefault="007B0BE0" w:rsidP="00F74498">
                  <w:pPr>
                    <w:framePr w:hSpace="187" w:wrap="around" w:vAnchor="text" w:hAnchor="text" w:y="1"/>
                  </w:pPr>
                  <w:r>
                    <w:t>Computationally demanding</w:t>
                  </w:r>
                  <w:r w:rsidR="008004C4">
                    <w:t>.</w:t>
                  </w:r>
                </w:p>
              </w:tc>
            </w:tr>
          </w:tbl>
          <w:p w14:paraId="1D881C0D" w14:textId="77777777" w:rsidR="00E31001" w:rsidRPr="005B2898" w:rsidRDefault="00E31001" w:rsidP="00B60E56"/>
        </w:tc>
      </w:tr>
    </w:tbl>
    <w:p w14:paraId="2E18CEBE" w14:textId="77777777" w:rsidR="00CC54AC" w:rsidRPr="005B2898" w:rsidRDefault="00B94D07" w:rsidP="00612F49">
      <w:pPr>
        <w:pStyle w:val="Heading2"/>
      </w:pPr>
      <w:bookmarkStart w:id="13" w:name="_Toc17731518"/>
      <w:r w:rsidRPr="00B94D07">
        <w:t>Crystal Morphology Prediction Tool</w:t>
      </w:r>
      <w:r w:rsidR="003729CB">
        <w:t xml:space="preserve"> </w:t>
      </w:r>
      <w:r w:rsidR="00530F7B" w:rsidRPr="005B2898">
        <w:t>R</w:t>
      </w:r>
      <w:r w:rsidR="00CC54AC" w:rsidRPr="005B2898">
        <w:t>equirements</w:t>
      </w:r>
      <w:bookmarkEnd w:id="13"/>
    </w:p>
    <w:p w14:paraId="08C01529" w14:textId="77777777" w:rsidR="0079761E" w:rsidRPr="0030651A" w:rsidRDefault="004C14EF" w:rsidP="00612F49">
      <w:pPr>
        <w:pStyle w:val="Heading3"/>
      </w:pPr>
      <w:bookmarkStart w:id="14" w:name="_Toc17731519"/>
      <w:r w:rsidRPr="0030651A">
        <w:t xml:space="preserve">Necessary </w:t>
      </w:r>
      <w:r w:rsidR="0079761E" w:rsidRPr="0030651A">
        <w:t xml:space="preserve">Hardware and </w:t>
      </w:r>
      <w:r w:rsidR="0079761E" w:rsidRPr="00612F49">
        <w:t>Software</w:t>
      </w:r>
      <w:r w:rsidR="0079761E" w:rsidRPr="0030651A">
        <w:t xml:space="preserve"> Requirement</w:t>
      </w:r>
      <w:r w:rsidRPr="0030651A">
        <w:t>s</w:t>
      </w:r>
      <w:bookmarkEnd w:id="14"/>
    </w:p>
    <w:tbl>
      <w:tblPr>
        <w:tblStyle w:val="TableGrid"/>
        <w:tblW w:w="0" w:type="auto"/>
        <w:tblLook w:val="04A0" w:firstRow="1" w:lastRow="0" w:firstColumn="1" w:lastColumn="0" w:noHBand="0" w:noVBand="1"/>
      </w:tblPr>
      <w:tblGrid>
        <w:gridCol w:w="9350"/>
      </w:tblGrid>
      <w:tr w:rsidR="00530F7B" w14:paraId="01C3DA96" w14:textId="77777777" w:rsidTr="00B2122A">
        <w:trPr>
          <w:trHeight w:val="1872"/>
        </w:trPr>
        <w:tc>
          <w:tcPr>
            <w:tcW w:w="9350" w:type="dxa"/>
            <w:shd w:val="clear" w:color="auto" w:fill="D9D9D9" w:themeFill="background1" w:themeFillShade="D9"/>
          </w:tcPr>
          <w:p w14:paraId="4BF879F8" w14:textId="7DA9D5F9" w:rsidR="0016732F" w:rsidRPr="00B2122A" w:rsidRDefault="0016732F" w:rsidP="0012239B">
            <w:pPr>
              <w:keepNext w:val="0"/>
              <w:keepLines w:val="0"/>
              <w:autoSpaceDE w:val="0"/>
              <w:autoSpaceDN w:val="0"/>
              <w:adjustRightInd w:val="0"/>
              <w:jc w:val="both"/>
              <w:rPr>
                <w:rFonts w:asciiTheme="minorHAnsi" w:hAnsiTheme="minorHAnsi" w:cs="CMR10"/>
                <w:szCs w:val="22"/>
              </w:rPr>
            </w:pPr>
            <w:r w:rsidRPr="00B2122A">
              <w:rPr>
                <w:rFonts w:asciiTheme="minorHAnsi" w:hAnsiTheme="minorHAnsi" w:cs="CMR10"/>
                <w:szCs w:val="22"/>
              </w:rPr>
              <w:t>The developed software package should</w:t>
            </w:r>
            <w:r w:rsidR="006B29CC" w:rsidRPr="00B2122A">
              <w:rPr>
                <w:rFonts w:asciiTheme="minorHAnsi" w:hAnsiTheme="minorHAnsi" w:cs="CMR10"/>
                <w:szCs w:val="22"/>
              </w:rPr>
              <w:t xml:space="preserve"> have </w:t>
            </w:r>
            <w:r w:rsidRPr="00B2122A">
              <w:rPr>
                <w:rFonts w:asciiTheme="minorHAnsi" w:hAnsiTheme="minorHAnsi" w:cs="CMR10"/>
                <w:szCs w:val="22"/>
              </w:rPr>
              <w:t xml:space="preserve">the ability to: </w:t>
            </w:r>
          </w:p>
          <w:p w14:paraId="000B29B9" w14:textId="77777777" w:rsidR="00342B25" w:rsidRPr="00B2122A" w:rsidRDefault="0016732F" w:rsidP="0016732F">
            <w:pPr>
              <w:pStyle w:val="ListParagraph"/>
              <w:keepNext w:val="0"/>
              <w:keepLines w:val="0"/>
              <w:numPr>
                <w:ilvl w:val="0"/>
                <w:numId w:val="9"/>
              </w:numPr>
              <w:autoSpaceDE w:val="0"/>
              <w:autoSpaceDN w:val="0"/>
              <w:adjustRightInd w:val="0"/>
              <w:jc w:val="both"/>
              <w:rPr>
                <w:rFonts w:asciiTheme="minorHAnsi" w:hAnsiTheme="minorHAnsi" w:cs="CMR10"/>
                <w:szCs w:val="22"/>
              </w:rPr>
            </w:pPr>
            <w:r w:rsidRPr="00B2122A">
              <w:rPr>
                <w:rFonts w:asciiTheme="minorHAnsi" w:hAnsiTheme="minorHAnsi" w:cs="CMR10"/>
                <w:szCs w:val="22"/>
              </w:rPr>
              <w:t>Predict the steady-state morphology of free forms (Z’=</w:t>
            </w:r>
            <w:proofErr w:type="gramStart"/>
            <w:r w:rsidRPr="00B2122A">
              <w:rPr>
                <w:rFonts w:asciiTheme="minorHAnsi" w:hAnsiTheme="minorHAnsi" w:cs="CMR10"/>
                <w:szCs w:val="22"/>
              </w:rPr>
              <w:t>1</w:t>
            </w:r>
            <w:proofErr w:type="gramEnd"/>
            <w:r w:rsidRPr="00B2122A">
              <w:rPr>
                <w:rFonts w:asciiTheme="minorHAnsi" w:hAnsiTheme="minorHAnsi" w:cs="CMR10"/>
                <w:szCs w:val="22"/>
              </w:rPr>
              <w:t>, 2 and more)</w:t>
            </w:r>
            <w:r w:rsidR="00CA20CB" w:rsidRPr="00B2122A">
              <w:rPr>
                <w:rFonts w:asciiTheme="minorHAnsi" w:hAnsiTheme="minorHAnsi" w:cs="CMR10"/>
                <w:szCs w:val="22"/>
              </w:rPr>
              <w:t>, solvates, hydrates</w:t>
            </w:r>
            <w:r w:rsidRPr="00B2122A">
              <w:rPr>
                <w:rFonts w:asciiTheme="minorHAnsi" w:hAnsiTheme="minorHAnsi" w:cs="CMR10"/>
                <w:szCs w:val="22"/>
              </w:rPr>
              <w:t xml:space="preserve"> with centrosymmetric and non-centrosymmetric growth units from the crystal structure.</w:t>
            </w:r>
            <w:r w:rsidR="000F3A7D" w:rsidRPr="00B2122A">
              <w:rPr>
                <w:rFonts w:asciiTheme="minorHAnsi" w:hAnsiTheme="minorHAnsi" w:cs="CMR10"/>
                <w:szCs w:val="22"/>
              </w:rPr>
              <w:t xml:space="preserve"> </w:t>
            </w:r>
          </w:p>
          <w:p w14:paraId="5B752A6C" w14:textId="38E95531" w:rsidR="00342B25" w:rsidRPr="00B2122A" w:rsidRDefault="000F3A7D" w:rsidP="00342B25">
            <w:pPr>
              <w:pStyle w:val="ListParagraph"/>
              <w:keepNext w:val="0"/>
              <w:keepLines w:val="0"/>
              <w:numPr>
                <w:ilvl w:val="1"/>
                <w:numId w:val="9"/>
              </w:numPr>
              <w:autoSpaceDE w:val="0"/>
              <w:autoSpaceDN w:val="0"/>
              <w:adjustRightInd w:val="0"/>
              <w:jc w:val="both"/>
              <w:rPr>
                <w:rFonts w:asciiTheme="minorHAnsi" w:hAnsiTheme="minorHAnsi" w:cs="CMR10"/>
                <w:szCs w:val="22"/>
              </w:rPr>
            </w:pPr>
            <w:r w:rsidRPr="00B2122A">
              <w:rPr>
                <w:rFonts w:asciiTheme="minorHAnsi" w:hAnsiTheme="minorHAnsi" w:cs="CMR10"/>
                <w:szCs w:val="22"/>
              </w:rPr>
              <w:t xml:space="preserve">The minimal requirement is </w:t>
            </w:r>
            <w:r w:rsidR="00F7420C" w:rsidRPr="00B2122A">
              <w:rPr>
                <w:rFonts w:asciiTheme="minorHAnsi" w:hAnsiTheme="minorHAnsi" w:cs="CMR10"/>
                <w:szCs w:val="22"/>
              </w:rPr>
              <w:t>a qualitative</w:t>
            </w:r>
            <w:r w:rsidRPr="00B2122A">
              <w:rPr>
                <w:rFonts w:asciiTheme="minorHAnsi" w:hAnsiTheme="minorHAnsi" w:cs="CMR10"/>
                <w:szCs w:val="22"/>
              </w:rPr>
              <w:t xml:space="preserve"> prediction of the st</w:t>
            </w:r>
            <w:r w:rsidR="00342B25" w:rsidRPr="00B2122A">
              <w:rPr>
                <w:rFonts w:asciiTheme="minorHAnsi" w:hAnsiTheme="minorHAnsi" w:cs="CMR10"/>
                <w:szCs w:val="22"/>
              </w:rPr>
              <w:t>eady</w:t>
            </w:r>
            <w:r w:rsidRPr="00B2122A">
              <w:rPr>
                <w:rFonts w:asciiTheme="minorHAnsi" w:hAnsiTheme="minorHAnsi" w:cs="CMR10"/>
                <w:szCs w:val="22"/>
              </w:rPr>
              <w:t>-state shape</w:t>
            </w:r>
            <w:r w:rsidR="00F7420C" w:rsidRPr="00B2122A">
              <w:rPr>
                <w:rFonts w:asciiTheme="minorHAnsi" w:hAnsiTheme="minorHAnsi" w:cs="CMR10"/>
                <w:szCs w:val="22"/>
              </w:rPr>
              <w:t xml:space="preserve"> (e.g. needle, platelet, cube)</w:t>
            </w:r>
            <w:r w:rsidRPr="00B2122A">
              <w:rPr>
                <w:rFonts w:asciiTheme="minorHAnsi" w:hAnsiTheme="minorHAnsi" w:cs="CMR10"/>
                <w:szCs w:val="22"/>
              </w:rPr>
              <w:t xml:space="preserve"> </w:t>
            </w:r>
          </w:p>
          <w:p w14:paraId="166C0227" w14:textId="5754635F" w:rsidR="00535684" w:rsidRPr="00B2122A" w:rsidRDefault="00342B25" w:rsidP="00342B25">
            <w:pPr>
              <w:pStyle w:val="ListParagraph"/>
              <w:keepNext w:val="0"/>
              <w:keepLines w:val="0"/>
              <w:numPr>
                <w:ilvl w:val="1"/>
                <w:numId w:val="9"/>
              </w:numPr>
              <w:autoSpaceDE w:val="0"/>
              <w:autoSpaceDN w:val="0"/>
              <w:adjustRightInd w:val="0"/>
              <w:jc w:val="both"/>
              <w:rPr>
                <w:rFonts w:asciiTheme="minorHAnsi" w:hAnsiTheme="minorHAnsi" w:cs="CMR10"/>
                <w:szCs w:val="22"/>
              </w:rPr>
            </w:pPr>
            <w:r w:rsidRPr="00B2122A">
              <w:rPr>
                <w:rFonts w:asciiTheme="minorHAnsi" w:hAnsiTheme="minorHAnsi" w:cs="CMR10"/>
                <w:szCs w:val="22"/>
              </w:rPr>
              <w:t>T</w:t>
            </w:r>
            <w:r w:rsidR="000F3A7D" w:rsidRPr="00B2122A">
              <w:rPr>
                <w:rFonts w:asciiTheme="minorHAnsi" w:hAnsiTheme="minorHAnsi" w:cs="CMR10"/>
                <w:szCs w:val="22"/>
              </w:rPr>
              <w:t xml:space="preserve">he </w:t>
            </w:r>
            <w:proofErr w:type="spellStart"/>
            <w:r w:rsidR="000F3A7D" w:rsidRPr="00B2122A">
              <w:rPr>
                <w:rFonts w:asciiTheme="minorHAnsi" w:hAnsiTheme="minorHAnsi" w:cs="CMR10"/>
                <w:szCs w:val="22"/>
              </w:rPr>
              <w:t>Wulff</w:t>
            </w:r>
            <w:proofErr w:type="spellEnd"/>
            <w:r w:rsidR="000F3A7D" w:rsidRPr="00B2122A">
              <w:rPr>
                <w:rFonts w:asciiTheme="minorHAnsi" w:hAnsiTheme="minorHAnsi" w:cs="CMR10"/>
                <w:szCs w:val="22"/>
              </w:rPr>
              <w:t xml:space="preserve"> construction featuring all </w:t>
            </w:r>
            <w:r w:rsidR="00D76A8E" w:rsidRPr="00B2122A">
              <w:rPr>
                <w:rFonts w:asciiTheme="minorHAnsi" w:hAnsiTheme="minorHAnsi" w:cs="CMR10"/>
                <w:szCs w:val="22"/>
              </w:rPr>
              <w:t xml:space="preserve">crystal faces present in the steady-state shape is </w:t>
            </w:r>
            <w:r w:rsidR="00B94D07" w:rsidRPr="00B2122A">
              <w:rPr>
                <w:rFonts w:asciiTheme="minorHAnsi" w:hAnsiTheme="minorHAnsi" w:cs="CMR10"/>
                <w:szCs w:val="22"/>
              </w:rPr>
              <w:t>preferred</w:t>
            </w:r>
            <w:r w:rsidR="00D76A8E" w:rsidRPr="00B2122A">
              <w:rPr>
                <w:rFonts w:asciiTheme="minorHAnsi" w:hAnsiTheme="minorHAnsi" w:cs="CMR10"/>
                <w:szCs w:val="22"/>
              </w:rPr>
              <w:t>.</w:t>
            </w:r>
          </w:p>
          <w:p w14:paraId="489B4A97" w14:textId="77777777" w:rsidR="00535684" w:rsidRPr="00B2122A" w:rsidRDefault="00535684" w:rsidP="0016732F">
            <w:pPr>
              <w:pStyle w:val="ListParagraph"/>
              <w:keepNext w:val="0"/>
              <w:keepLines w:val="0"/>
              <w:numPr>
                <w:ilvl w:val="0"/>
                <w:numId w:val="9"/>
              </w:numPr>
              <w:autoSpaceDE w:val="0"/>
              <w:autoSpaceDN w:val="0"/>
              <w:adjustRightInd w:val="0"/>
              <w:jc w:val="both"/>
              <w:rPr>
                <w:rFonts w:asciiTheme="minorHAnsi" w:hAnsiTheme="minorHAnsi" w:cs="CMR10"/>
                <w:szCs w:val="22"/>
              </w:rPr>
            </w:pPr>
            <w:r w:rsidRPr="00B2122A">
              <w:rPr>
                <w:rFonts w:asciiTheme="minorHAnsi" w:hAnsiTheme="minorHAnsi" w:cs="CMR10"/>
                <w:szCs w:val="22"/>
              </w:rPr>
              <w:t xml:space="preserve">Capture effect of </w:t>
            </w:r>
            <w:proofErr w:type="spellStart"/>
            <w:r w:rsidRPr="00B2122A">
              <w:rPr>
                <w:rFonts w:asciiTheme="minorHAnsi" w:hAnsiTheme="minorHAnsi" w:cs="CMR10"/>
                <w:szCs w:val="22"/>
              </w:rPr>
              <w:t>supersaturation</w:t>
            </w:r>
            <w:proofErr w:type="spellEnd"/>
            <w:r w:rsidRPr="00B2122A">
              <w:rPr>
                <w:rFonts w:asciiTheme="minorHAnsi" w:hAnsiTheme="minorHAnsi" w:cs="CMR10"/>
                <w:szCs w:val="22"/>
              </w:rPr>
              <w:t>, temperature, solvent composition</w:t>
            </w:r>
            <w:r w:rsidR="009044BB" w:rsidRPr="00B2122A">
              <w:rPr>
                <w:rFonts w:asciiTheme="minorHAnsi" w:hAnsiTheme="minorHAnsi" w:cs="CMR10"/>
                <w:szCs w:val="22"/>
              </w:rPr>
              <w:t xml:space="preserve"> (single solvent as well as binary or ternary solvent mixtures)</w:t>
            </w:r>
            <w:r w:rsidRPr="00B2122A">
              <w:rPr>
                <w:rFonts w:asciiTheme="minorHAnsi" w:hAnsiTheme="minorHAnsi" w:cs="CMR10"/>
                <w:szCs w:val="22"/>
              </w:rPr>
              <w:t xml:space="preserve"> and impurities</w:t>
            </w:r>
            <w:r w:rsidR="001C000D" w:rsidRPr="00B2122A">
              <w:rPr>
                <w:rFonts w:asciiTheme="minorHAnsi" w:hAnsiTheme="minorHAnsi" w:cs="CMR10"/>
                <w:szCs w:val="22"/>
              </w:rPr>
              <w:t>/additives</w:t>
            </w:r>
            <w:r w:rsidRPr="00B2122A">
              <w:rPr>
                <w:rFonts w:asciiTheme="minorHAnsi" w:hAnsiTheme="minorHAnsi" w:cs="CMR10"/>
                <w:szCs w:val="22"/>
              </w:rPr>
              <w:t xml:space="preserve"> on steady-state shape.</w:t>
            </w:r>
          </w:p>
          <w:p w14:paraId="330E437F" w14:textId="77777777" w:rsidR="00342B25" w:rsidRPr="00B2122A" w:rsidRDefault="00342B25" w:rsidP="0012239B">
            <w:pPr>
              <w:pStyle w:val="ListParagraph"/>
              <w:keepNext w:val="0"/>
              <w:keepLines w:val="0"/>
              <w:numPr>
                <w:ilvl w:val="0"/>
                <w:numId w:val="9"/>
              </w:numPr>
              <w:autoSpaceDE w:val="0"/>
              <w:autoSpaceDN w:val="0"/>
              <w:adjustRightInd w:val="0"/>
              <w:jc w:val="both"/>
              <w:rPr>
                <w:rFonts w:asciiTheme="minorHAnsi" w:hAnsiTheme="minorHAnsi" w:cs="CMR10"/>
                <w:szCs w:val="22"/>
              </w:rPr>
            </w:pPr>
            <w:r w:rsidRPr="00B2122A">
              <w:rPr>
                <w:rFonts w:asciiTheme="minorHAnsi" w:hAnsiTheme="minorHAnsi" w:cs="CMR10"/>
                <w:szCs w:val="22"/>
              </w:rPr>
              <w:t>Compare</w:t>
            </w:r>
            <w:r w:rsidR="00535684" w:rsidRPr="00B2122A">
              <w:rPr>
                <w:rFonts w:asciiTheme="minorHAnsi" w:hAnsiTheme="minorHAnsi" w:cs="CMR10"/>
                <w:szCs w:val="22"/>
              </w:rPr>
              <w:t xml:space="preserve"> between crystal morpholog</w:t>
            </w:r>
            <w:r w:rsidR="00B94D07" w:rsidRPr="00B2122A">
              <w:rPr>
                <w:rFonts w:asciiTheme="minorHAnsi" w:hAnsiTheme="minorHAnsi" w:cs="CMR10"/>
                <w:szCs w:val="22"/>
              </w:rPr>
              <w:t>ies</w:t>
            </w:r>
            <w:r w:rsidR="00535684" w:rsidRPr="00B2122A">
              <w:rPr>
                <w:rFonts w:asciiTheme="minorHAnsi" w:hAnsiTheme="minorHAnsi" w:cs="CMR10"/>
                <w:szCs w:val="22"/>
              </w:rPr>
              <w:t>.</w:t>
            </w:r>
          </w:p>
          <w:p w14:paraId="1BA374C9" w14:textId="77777777" w:rsidR="00342B25" w:rsidRPr="00B2122A" w:rsidRDefault="00B94D07" w:rsidP="00342B25">
            <w:pPr>
              <w:pStyle w:val="ListParagraph"/>
              <w:keepNext w:val="0"/>
              <w:keepLines w:val="0"/>
              <w:numPr>
                <w:ilvl w:val="1"/>
                <w:numId w:val="9"/>
              </w:numPr>
              <w:autoSpaceDE w:val="0"/>
              <w:autoSpaceDN w:val="0"/>
              <w:adjustRightInd w:val="0"/>
              <w:jc w:val="both"/>
              <w:rPr>
                <w:rFonts w:asciiTheme="minorHAnsi" w:hAnsiTheme="minorHAnsi" w:cs="CMR10"/>
                <w:szCs w:val="22"/>
              </w:rPr>
            </w:pPr>
            <w:r w:rsidRPr="00B2122A">
              <w:rPr>
                <w:rFonts w:asciiTheme="minorHAnsi" w:hAnsiTheme="minorHAnsi" w:cs="CMR10"/>
                <w:szCs w:val="22"/>
              </w:rPr>
              <w:t xml:space="preserve">The software package </w:t>
            </w:r>
            <w:r w:rsidR="003C2F70" w:rsidRPr="00B2122A">
              <w:rPr>
                <w:rFonts w:asciiTheme="minorHAnsi" w:hAnsiTheme="minorHAnsi" w:cs="CMR10"/>
                <w:szCs w:val="22"/>
              </w:rPr>
              <w:t xml:space="preserve">should </w:t>
            </w:r>
            <w:r w:rsidRPr="00B2122A">
              <w:rPr>
                <w:rFonts w:asciiTheme="minorHAnsi" w:hAnsiTheme="minorHAnsi" w:cs="CMR10"/>
                <w:szCs w:val="22"/>
              </w:rPr>
              <w:t>allow a</w:t>
            </w:r>
            <w:r w:rsidR="0012239B" w:rsidRPr="00B2122A">
              <w:rPr>
                <w:rFonts w:asciiTheme="minorHAnsi" w:hAnsiTheme="minorHAnsi" w:cs="CMR10"/>
                <w:szCs w:val="22"/>
              </w:rPr>
              <w:t>n</w:t>
            </w:r>
            <w:r w:rsidRPr="00B2122A">
              <w:rPr>
                <w:rFonts w:asciiTheme="minorHAnsi" w:hAnsiTheme="minorHAnsi" w:cs="CMR10"/>
                <w:szCs w:val="22"/>
              </w:rPr>
              <w:t xml:space="preserve"> </w:t>
            </w:r>
            <w:r w:rsidR="0012239B" w:rsidRPr="00B2122A">
              <w:rPr>
                <w:rFonts w:asciiTheme="minorHAnsi" w:hAnsiTheme="minorHAnsi" w:cs="CMR10"/>
                <w:szCs w:val="22"/>
              </w:rPr>
              <w:t xml:space="preserve">easy </w:t>
            </w:r>
            <w:r w:rsidRPr="00B2122A">
              <w:rPr>
                <w:rFonts w:asciiTheme="minorHAnsi" w:hAnsiTheme="minorHAnsi" w:cs="CMR10"/>
                <w:szCs w:val="22"/>
              </w:rPr>
              <w:t>comparison of morphologies predicted at different cond</w:t>
            </w:r>
            <w:r w:rsidR="0012239B" w:rsidRPr="00B2122A">
              <w:rPr>
                <w:rFonts w:asciiTheme="minorHAnsi" w:hAnsiTheme="minorHAnsi" w:cs="CMR10"/>
                <w:szCs w:val="22"/>
              </w:rPr>
              <w:t>itions and allow comparison between experimental and predicted crystal morphologies.</w:t>
            </w:r>
            <w:r w:rsidR="0091315C" w:rsidRPr="00B2122A">
              <w:rPr>
                <w:rFonts w:asciiTheme="minorHAnsi" w:hAnsiTheme="minorHAnsi" w:cs="CMR10"/>
                <w:szCs w:val="22"/>
              </w:rPr>
              <w:t xml:space="preserve"> </w:t>
            </w:r>
          </w:p>
          <w:p w14:paraId="746D4CAE" w14:textId="77777777" w:rsidR="00342B25" w:rsidRPr="00B2122A" w:rsidRDefault="0091315C" w:rsidP="00342B25">
            <w:pPr>
              <w:pStyle w:val="ListParagraph"/>
              <w:keepNext w:val="0"/>
              <w:keepLines w:val="0"/>
              <w:numPr>
                <w:ilvl w:val="1"/>
                <w:numId w:val="9"/>
              </w:numPr>
              <w:autoSpaceDE w:val="0"/>
              <w:autoSpaceDN w:val="0"/>
              <w:adjustRightInd w:val="0"/>
              <w:jc w:val="both"/>
              <w:rPr>
                <w:rFonts w:asciiTheme="minorHAnsi" w:hAnsiTheme="minorHAnsi" w:cs="CMR10"/>
                <w:szCs w:val="22"/>
              </w:rPr>
            </w:pPr>
            <w:r w:rsidRPr="00B2122A">
              <w:rPr>
                <w:rFonts w:asciiTheme="minorHAnsi" w:hAnsiTheme="minorHAnsi" w:cs="CMR10"/>
                <w:szCs w:val="22"/>
              </w:rPr>
              <w:t xml:space="preserve">The tool </w:t>
            </w:r>
            <w:r w:rsidR="003C2F70" w:rsidRPr="00B2122A">
              <w:rPr>
                <w:rFonts w:asciiTheme="minorHAnsi" w:hAnsiTheme="minorHAnsi" w:cs="CMR10"/>
                <w:szCs w:val="22"/>
              </w:rPr>
              <w:t xml:space="preserve">should </w:t>
            </w:r>
            <w:r w:rsidRPr="00B2122A">
              <w:rPr>
                <w:rFonts w:asciiTheme="minorHAnsi" w:hAnsiTheme="minorHAnsi" w:cs="CMR10"/>
                <w:szCs w:val="22"/>
              </w:rPr>
              <w:t>allow for a qualitative</w:t>
            </w:r>
            <w:r w:rsidR="00A520E6" w:rsidRPr="00B2122A">
              <w:rPr>
                <w:rFonts w:asciiTheme="minorHAnsi" w:hAnsiTheme="minorHAnsi" w:cs="CMR10"/>
                <w:szCs w:val="22"/>
              </w:rPr>
              <w:t xml:space="preserve"> (or visual)</w:t>
            </w:r>
            <w:r w:rsidRPr="00B2122A">
              <w:rPr>
                <w:rFonts w:asciiTheme="minorHAnsi" w:hAnsiTheme="minorHAnsi" w:cs="CMR10"/>
                <w:szCs w:val="22"/>
              </w:rPr>
              <w:t xml:space="preserve"> comparison between predicted and experimental</w:t>
            </w:r>
            <w:r w:rsidR="00996158" w:rsidRPr="00B2122A">
              <w:rPr>
                <w:rFonts w:asciiTheme="minorHAnsi" w:hAnsiTheme="minorHAnsi" w:cs="CMR10"/>
                <w:szCs w:val="22"/>
              </w:rPr>
              <w:t xml:space="preserve"> morphology</w:t>
            </w:r>
            <w:r w:rsidRPr="00B2122A">
              <w:rPr>
                <w:rFonts w:asciiTheme="minorHAnsi" w:hAnsiTheme="minorHAnsi" w:cs="CMR10"/>
                <w:szCs w:val="22"/>
              </w:rPr>
              <w:t xml:space="preserve"> by enabling import of microscopic or </w:t>
            </w:r>
            <w:proofErr w:type="spellStart"/>
            <w:r w:rsidRPr="00B2122A">
              <w:rPr>
                <w:rFonts w:asciiTheme="minorHAnsi" w:hAnsiTheme="minorHAnsi" w:cs="CMR10"/>
                <w:szCs w:val="22"/>
              </w:rPr>
              <w:t>SEM</w:t>
            </w:r>
            <w:proofErr w:type="spellEnd"/>
            <w:r w:rsidRPr="00B2122A">
              <w:rPr>
                <w:rFonts w:asciiTheme="minorHAnsi" w:hAnsiTheme="minorHAnsi" w:cs="CMR10"/>
                <w:szCs w:val="22"/>
              </w:rPr>
              <w:t xml:space="preserve"> images. </w:t>
            </w:r>
          </w:p>
          <w:p w14:paraId="37D3010E" w14:textId="77777777" w:rsidR="00342B25" w:rsidRPr="00B2122A" w:rsidRDefault="00342B25" w:rsidP="00342B25">
            <w:pPr>
              <w:pStyle w:val="ListParagraph"/>
              <w:keepNext w:val="0"/>
              <w:keepLines w:val="0"/>
              <w:numPr>
                <w:ilvl w:val="1"/>
                <w:numId w:val="9"/>
              </w:numPr>
              <w:autoSpaceDE w:val="0"/>
              <w:autoSpaceDN w:val="0"/>
              <w:adjustRightInd w:val="0"/>
              <w:jc w:val="both"/>
              <w:rPr>
                <w:rFonts w:asciiTheme="minorHAnsi" w:hAnsiTheme="minorHAnsi" w:cs="CMR10"/>
                <w:szCs w:val="22"/>
              </w:rPr>
            </w:pPr>
            <w:r w:rsidRPr="00B2122A">
              <w:rPr>
                <w:rFonts w:asciiTheme="minorHAnsi" w:hAnsiTheme="minorHAnsi" w:cs="CMR10"/>
                <w:szCs w:val="22"/>
              </w:rPr>
              <w:t>T</w:t>
            </w:r>
            <w:r w:rsidR="0091315C" w:rsidRPr="00B2122A">
              <w:rPr>
                <w:rFonts w:asciiTheme="minorHAnsi" w:hAnsiTheme="minorHAnsi" w:cs="CMR10"/>
                <w:szCs w:val="22"/>
              </w:rPr>
              <w:t xml:space="preserve">he tools </w:t>
            </w:r>
            <w:r w:rsidR="003C2F70" w:rsidRPr="00B2122A">
              <w:rPr>
                <w:rFonts w:asciiTheme="minorHAnsi" w:hAnsiTheme="minorHAnsi" w:cs="CMR10"/>
                <w:szCs w:val="22"/>
              </w:rPr>
              <w:t>should</w:t>
            </w:r>
            <w:r w:rsidR="0091315C" w:rsidRPr="00B2122A">
              <w:rPr>
                <w:rFonts w:asciiTheme="minorHAnsi" w:hAnsiTheme="minorHAnsi" w:cs="CMR10"/>
                <w:szCs w:val="22"/>
              </w:rPr>
              <w:t xml:space="preserve"> calculate </w:t>
            </w:r>
            <w:r w:rsidR="00DE25FB" w:rsidRPr="00B2122A">
              <w:rPr>
                <w:rFonts w:asciiTheme="minorHAnsi" w:hAnsiTheme="minorHAnsi" w:cs="CMR10"/>
                <w:szCs w:val="22"/>
              </w:rPr>
              <w:t xml:space="preserve">key </w:t>
            </w:r>
            <w:r w:rsidR="00996158" w:rsidRPr="00B2122A">
              <w:rPr>
                <w:rFonts w:asciiTheme="minorHAnsi" w:hAnsiTheme="minorHAnsi" w:cs="CMR10"/>
                <w:szCs w:val="22"/>
              </w:rPr>
              <w:t>descriptors</w:t>
            </w:r>
            <w:r w:rsidR="0091315C" w:rsidRPr="00B2122A">
              <w:rPr>
                <w:rFonts w:asciiTheme="minorHAnsi" w:hAnsiTheme="minorHAnsi" w:cs="CMR10"/>
                <w:szCs w:val="22"/>
              </w:rPr>
              <w:t xml:space="preserve"> </w:t>
            </w:r>
            <w:r w:rsidR="00996158" w:rsidRPr="00B2122A">
              <w:rPr>
                <w:rFonts w:asciiTheme="minorHAnsi" w:hAnsiTheme="minorHAnsi" w:cs="CMR10"/>
                <w:szCs w:val="22"/>
              </w:rPr>
              <w:t>such as e.g. the particle’s aspect ratio or the March-</w:t>
            </w:r>
            <w:proofErr w:type="spellStart"/>
            <w:r w:rsidR="00996158" w:rsidRPr="00B2122A">
              <w:rPr>
                <w:rFonts w:asciiTheme="minorHAnsi" w:hAnsiTheme="minorHAnsi" w:cs="CMR10"/>
                <w:szCs w:val="22"/>
              </w:rPr>
              <w:t>Dollace</w:t>
            </w:r>
            <w:proofErr w:type="spellEnd"/>
            <w:r w:rsidR="00996158" w:rsidRPr="00B2122A">
              <w:rPr>
                <w:rFonts w:asciiTheme="minorHAnsi" w:hAnsiTheme="minorHAnsi" w:cs="CMR10"/>
                <w:szCs w:val="22"/>
              </w:rPr>
              <w:t xml:space="preserve"> parameter to ease comparison between predicted morphologies.</w:t>
            </w:r>
          </w:p>
          <w:p w14:paraId="08895415" w14:textId="0DD92224" w:rsidR="00535684" w:rsidRPr="00B2122A" w:rsidRDefault="00342B25" w:rsidP="00342B25">
            <w:pPr>
              <w:pStyle w:val="ListParagraph"/>
              <w:keepNext w:val="0"/>
              <w:keepLines w:val="0"/>
              <w:numPr>
                <w:ilvl w:val="1"/>
                <w:numId w:val="9"/>
              </w:numPr>
              <w:autoSpaceDE w:val="0"/>
              <w:autoSpaceDN w:val="0"/>
              <w:adjustRightInd w:val="0"/>
              <w:jc w:val="both"/>
              <w:rPr>
                <w:rFonts w:asciiTheme="minorHAnsi" w:hAnsiTheme="minorHAnsi" w:cs="CMR10"/>
                <w:szCs w:val="22"/>
              </w:rPr>
            </w:pPr>
            <w:r w:rsidRPr="00B2122A">
              <w:rPr>
                <w:rFonts w:asciiTheme="minorHAnsi" w:hAnsiTheme="minorHAnsi" w:cs="CMR10"/>
                <w:szCs w:val="22"/>
              </w:rPr>
              <w:t>T</w:t>
            </w:r>
            <w:r w:rsidR="00996158" w:rsidRPr="00B2122A">
              <w:rPr>
                <w:rFonts w:asciiTheme="minorHAnsi" w:hAnsiTheme="minorHAnsi" w:cs="CMR10"/>
                <w:szCs w:val="22"/>
              </w:rPr>
              <w:t xml:space="preserve">he tools </w:t>
            </w:r>
            <w:r w:rsidR="003C2F70" w:rsidRPr="00B2122A">
              <w:rPr>
                <w:rFonts w:asciiTheme="minorHAnsi" w:hAnsiTheme="minorHAnsi" w:cs="CMR10"/>
                <w:szCs w:val="22"/>
              </w:rPr>
              <w:t xml:space="preserve">should </w:t>
            </w:r>
            <w:r w:rsidR="00996158" w:rsidRPr="00B2122A">
              <w:rPr>
                <w:rFonts w:asciiTheme="minorHAnsi" w:hAnsiTheme="minorHAnsi" w:cs="CMR10"/>
                <w:szCs w:val="22"/>
              </w:rPr>
              <w:t xml:space="preserve">also allow overlay of the predicted morphology with the 3D graphical representation of the crystal obtained from single crystal analysis, defined by the Miller Indices of the </w:t>
            </w:r>
            <w:r w:rsidRPr="00B2122A">
              <w:rPr>
                <w:rFonts w:asciiTheme="minorHAnsi" w:hAnsiTheme="minorHAnsi" w:cs="CMR10"/>
                <w:szCs w:val="22"/>
              </w:rPr>
              <w:t xml:space="preserve">prevailing </w:t>
            </w:r>
            <w:r w:rsidR="00996158" w:rsidRPr="00B2122A">
              <w:rPr>
                <w:rFonts w:asciiTheme="minorHAnsi" w:hAnsiTheme="minorHAnsi" w:cs="CMR10"/>
                <w:szCs w:val="22"/>
              </w:rPr>
              <w:t xml:space="preserve">crystal </w:t>
            </w:r>
            <w:r w:rsidRPr="00B2122A">
              <w:rPr>
                <w:rFonts w:asciiTheme="minorHAnsi" w:hAnsiTheme="minorHAnsi" w:cs="CMR10"/>
                <w:szCs w:val="22"/>
              </w:rPr>
              <w:t>faces</w:t>
            </w:r>
            <w:r w:rsidR="00996158" w:rsidRPr="00B2122A">
              <w:rPr>
                <w:rFonts w:asciiTheme="minorHAnsi" w:hAnsiTheme="minorHAnsi" w:cs="CMR10"/>
                <w:szCs w:val="22"/>
              </w:rPr>
              <w:t xml:space="preserve"> and their distance</w:t>
            </w:r>
            <w:r w:rsidRPr="00B2122A">
              <w:rPr>
                <w:rFonts w:asciiTheme="minorHAnsi" w:hAnsiTheme="minorHAnsi" w:cs="CMR10"/>
                <w:szCs w:val="22"/>
              </w:rPr>
              <w:t>s</w:t>
            </w:r>
            <w:r w:rsidR="00996158" w:rsidRPr="00B2122A">
              <w:rPr>
                <w:rFonts w:asciiTheme="minorHAnsi" w:hAnsiTheme="minorHAnsi" w:cs="CMR10"/>
                <w:szCs w:val="22"/>
              </w:rPr>
              <w:t xml:space="preserve"> from the origin. </w:t>
            </w:r>
            <w:bookmarkStart w:id="15" w:name="_Hlk19510811"/>
            <w:r w:rsidR="0012239B" w:rsidRPr="00B2122A">
              <w:rPr>
                <w:rFonts w:asciiTheme="minorHAnsi" w:hAnsiTheme="minorHAnsi" w:cs="CMR10"/>
                <w:szCs w:val="22"/>
              </w:rPr>
              <w:t xml:space="preserve"> </w:t>
            </w:r>
            <w:bookmarkEnd w:id="15"/>
          </w:p>
          <w:p w14:paraId="176B5936" w14:textId="77777777" w:rsidR="00535684" w:rsidRPr="00B2122A" w:rsidRDefault="00535684" w:rsidP="00535684">
            <w:pPr>
              <w:keepNext w:val="0"/>
              <w:keepLines w:val="0"/>
              <w:autoSpaceDE w:val="0"/>
              <w:autoSpaceDN w:val="0"/>
              <w:adjustRightInd w:val="0"/>
              <w:jc w:val="both"/>
              <w:rPr>
                <w:rFonts w:asciiTheme="minorHAnsi" w:hAnsiTheme="minorHAnsi" w:cs="CMR10"/>
                <w:szCs w:val="22"/>
              </w:rPr>
            </w:pPr>
          </w:p>
          <w:p w14:paraId="0C4A2D35" w14:textId="54A87713" w:rsidR="000F3A7D" w:rsidRPr="00B2122A" w:rsidRDefault="00F7420C" w:rsidP="00535684">
            <w:pPr>
              <w:keepNext w:val="0"/>
              <w:keepLines w:val="0"/>
              <w:autoSpaceDE w:val="0"/>
              <w:autoSpaceDN w:val="0"/>
              <w:adjustRightInd w:val="0"/>
              <w:jc w:val="both"/>
              <w:rPr>
                <w:rFonts w:asciiTheme="minorHAnsi" w:hAnsiTheme="minorHAnsi" w:cs="CMR10"/>
                <w:szCs w:val="22"/>
              </w:rPr>
            </w:pPr>
            <w:r w:rsidRPr="00B2122A">
              <w:rPr>
                <w:rFonts w:asciiTheme="minorHAnsi" w:hAnsiTheme="minorHAnsi" w:cs="CMR10"/>
                <w:szCs w:val="22"/>
              </w:rPr>
              <w:t>The development of a user</w:t>
            </w:r>
            <w:r w:rsidR="00D404DD" w:rsidRPr="00B2122A">
              <w:rPr>
                <w:rFonts w:asciiTheme="minorHAnsi" w:hAnsiTheme="minorHAnsi" w:cs="CMR10"/>
                <w:szCs w:val="22"/>
              </w:rPr>
              <w:t>-</w:t>
            </w:r>
            <w:r w:rsidRPr="00B2122A">
              <w:rPr>
                <w:rFonts w:asciiTheme="minorHAnsi" w:hAnsiTheme="minorHAnsi" w:cs="CMR10"/>
                <w:szCs w:val="22"/>
              </w:rPr>
              <w:t xml:space="preserve">friendly interface is desirable. </w:t>
            </w:r>
            <w:r w:rsidR="00B2122A">
              <w:rPr>
                <w:rFonts w:asciiTheme="minorHAnsi" w:hAnsiTheme="minorHAnsi" w:cs="CMR10"/>
                <w:szCs w:val="22"/>
              </w:rPr>
              <w:t xml:space="preserve">The guarantee of </w:t>
            </w:r>
            <w:r w:rsidR="000F3A7D" w:rsidRPr="00B2122A">
              <w:rPr>
                <w:rFonts w:asciiTheme="minorHAnsi" w:hAnsiTheme="minorHAnsi" w:cs="CMR10"/>
                <w:szCs w:val="22"/>
              </w:rPr>
              <w:t xml:space="preserve">long-term support </w:t>
            </w:r>
            <w:proofErr w:type="gramStart"/>
            <w:r w:rsidR="000F3A7D" w:rsidRPr="00B2122A">
              <w:rPr>
                <w:rFonts w:asciiTheme="minorHAnsi" w:hAnsiTheme="minorHAnsi" w:cs="CMR10"/>
                <w:szCs w:val="22"/>
              </w:rPr>
              <w:t>will be considered</w:t>
            </w:r>
            <w:proofErr w:type="gramEnd"/>
            <w:r w:rsidR="000F3A7D" w:rsidRPr="00B2122A">
              <w:rPr>
                <w:rFonts w:asciiTheme="minorHAnsi" w:hAnsiTheme="minorHAnsi" w:cs="CMR10"/>
                <w:szCs w:val="22"/>
              </w:rPr>
              <w:t xml:space="preserve"> favorably</w:t>
            </w:r>
            <w:r w:rsidR="005774A0" w:rsidRPr="00B2122A">
              <w:rPr>
                <w:rFonts w:asciiTheme="minorHAnsi" w:hAnsiTheme="minorHAnsi" w:cs="CMR10"/>
                <w:szCs w:val="22"/>
              </w:rPr>
              <w:t>.</w:t>
            </w:r>
          </w:p>
          <w:p w14:paraId="14B513C3" w14:textId="77777777" w:rsidR="00530F7B" w:rsidRPr="005B2898" w:rsidRDefault="00530F7B" w:rsidP="0012239B">
            <w:pPr>
              <w:keepNext w:val="0"/>
              <w:keepLines w:val="0"/>
              <w:autoSpaceDE w:val="0"/>
              <w:autoSpaceDN w:val="0"/>
              <w:adjustRightInd w:val="0"/>
              <w:ind w:left="360"/>
              <w:jc w:val="both"/>
            </w:pPr>
          </w:p>
        </w:tc>
      </w:tr>
    </w:tbl>
    <w:p w14:paraId="51A56F8D" w14:textId="77777777" w:rsidR="00E30133" w:rsidRPr="005B2898" w:rsidRDefault="00E30133" w:rsidP="00612F49">
      <w:pPr>
        <w:pStyle w:val="Heading3"/>
      </w:pPr>
      <w:bookmarkStart w:id="16" w:name="_Toc17731520"/>
      <w:r w:rsidRPr="005B2898">
        <w:t xml:space="preserve">Optional </w:t>
      </w:r>
      <w:r w:rsidR="004C14EF" w:rsidRPr="005B2898">
        <w:t xml:space="preserve">Hardware and Software </w:t>
      </w:r>
      <w:r w:rsidRPr="005B2898">
        <w:t>Requirements</w:t>
      </w:r>
      <w:bookmarkEnd w:id="16"/>
    </w:p>
    <w:tbl>
      <w:tblPr>
        <w:tblStyle w:val="TableGrid"/>
        <w:tblW w:w="0" w:type="auto"/>
        <w:tblLook w:val="04A0" w:firstRow="1" w:lastRow="0" w:firstColumn="1" w:lastColumn="0" w:noHBand="0" w:noVBand="1"/>
      </w:tblPr>
      <w:tblGrid>
        <w:gridCol w:w="9350"/>
      </w:tblGrid>
      <w:tr w:rsidR="00E30133" w14:paraId="72894DDF" w14:textId="77777777" w:rsidTr="00D15344">
        <w:trPr>
          <w:trHeight w:val="1872"/>
        </w:trPr>
        <w:tc>
          <w:tcPr>
            <w:tcW w:w="9576" w:type="dxa"/>
            <w:shd w:val="clear" w:color="auto" w:fill="D9D9D9" w:themeFill="background1" w:themeFillShade="D9"/>
          </w:tcPr>
          <w:p w14:paraId="52B563DE" w14:textId="77777777" w:rsidR="0012239B" w:rsidRPr="00B2122A" w:rsidRDefault="0012239B" w:rsidP="0012239B">
            <w:pPr>
              <w:keepNext w:val="0"/>
              <w:keepLines w:val="0"/>
              <w:autoSpaceDE w:val="0"/>
              <w:autoSpaceDN w:val="0"/>
              <w:adjustRightInd w:val="0"/>
              <w:jc w:val="both"/>
              <w:rPr>
                <w:rFonts w:asciiTheme="minorHAnsi" w:hAnsiTheme="minorHAnsi" w:cs="CMR10"/>
                <w:szCs w:val="22"/>
              </w:rPr>
            </w:pPr>
            <w:r w:rsidRPr="00B2122A">
              <w:rPr>
                <w:rFonts w:asciiTheme="minorHAnsi" w:hAnsiTheme="minorHAnsi" w:cs="CMR10"/>
                <w:szCs w:val="22"/>
              </w:rPr>
              <w:t xml:space="preserve">As optional requirements, the developed software package should result in the ability to: </w:t>
            </w:r>
          </w:p>
          <w:p w14:paraId="13C51EDB" w14:textId="38B39334" w:rsidR="0016732F" w:rsidRPr="00B2122A" w:rsidRDefault="006B29CC" w:rsidP="00D76A8E">
            <w:pPr>
              <w:pStyle w:val="ListParagraph"/>
              <w:numPr>
                <w:ilvl w:val="0"/>
                <w:numId w:val="10"/>
              </w:numPr>
              <w:rPr>
                <w:rFonts w:asciiTheme="minorHAnsi" w:hAnsiTheme="minorHAnsi" w:cs="CMR10"/>
                <w:szCs w:val="22"/>
              </w:rPr>
            </w:pPr>
            <w:r w:rsidRPr="00B2122A">
              <w:rPr>
                <w:rFonts w:asciiTheme="minorHAnsi" w:hAnsiTheme="minorHAnsi" w:cs="CMR10"/>
                <w:szCs w:val="22"/>
              </w:rPr>
              <w:t>P</w:t>
            </w:r>
            <w:r w:rsidR="0016732F" w:rsidRPr="00B2122A">
              <w:rPr>
                <w:rFonts w:asciiTheme="minorHAnsi" w:hAnsiTheme="minorHAnsi" w:cs="CMR10"/>
                <w:szCs w:val="22"/>
              </w:rPr>
              <w:t xml:space="preserve">redict the </w:t>
            </w:r>
            <w:r w:rsidRPr="00B2122A">
              <w:rPr>
                <w:rFonts w:asciiTheme="minorHAnsi" w:hAnsiTheme="minorHAnsi" w:cs="CMR10"/>
                <w:szCs w:val="22"/>
              </w:rPr>
              <w:t xml:space="preserve">time trajectory of the </w:t>
            </w:r>
            <w:r w:rsidR="0016732F" w:rsidRPr="00B2122A">
              <w:rPr>
                <w:rFonts w:asciiTheme="minorHAnsi" w:hAnsiTheme="minorHAnsi" w:cs="CMR10"/>
                <w:szCs w:val="22"/>
              </w:rPr>
              <w:t>shape from the shape/size of seeds.</w:t>
            </w:r>
          </w:p>
          <w:p w14:paraId="0C3D7DEB" w14:textId="77777777" w:rsidR="00D76A8E" w:rsidRPr="00B2122A" w:rsidRDefault="00D76A8E" w:rsidP="00D76A8E">
            <w:pPr>
              <w:pStyle w:val="ListParagraph"/>
              <w:keepNext w:val="0"/>
              <w:keepLines w:val="0"/>
              <w:numPr>
                <w:ilvl w:val="0"/>
                <w:numId w:val="10"/>
              </w:numPr>
              <w:autoSpaceDE w:val="0"/>
              <w:autoSpaceDN w:val="0"/>
              <w:adjustRightInd w:val="0"/>
              <w:jc w:val="both"/>
              <w:rPr>
                <w:rFonts w:asciiTheme="minorHAnsi" w:hAnsiTheme="minorHAnsi" w:cs="CMR10"/>
                <w:szCs w:val="22"/>
              </w:rPr>
            </w:pPr>
            <w:r w:rsidRPr="00B2122A">
              <w:rPr>
                <w:rFonts w:asciiTheme="minorHAnsi" w:hAnsiTheme="minorHAnsi" w:cs="CMR10"/>
                <w:szCs w:val="22"/>
              </w:rPr>
              <w:t>Capture effect of pH on the steady-state shape.</w:t>
            </w:r>
          </w:p>
          <w:p w14:paraId="2E14695A" w14:textId="77777777" w:rsidR="00CA20CB" w:rsidRPr="00B2122A" w:rsidRDefault="00CA20CB" w:rsidP="00D76A8E">
            <w:pPr>
              <w:pStyle w:val="ListParagraph"/>
              <w:keepNext w:val="0"/>
              <w:keepLines w:val="0"/>
              <w:numPr>
                <w:ilvl w:val="0"/>
                <w:numId w:val="10"/>
              </w:numPr>
              <w:autoSpaceDE w:val="0"/>
              <w:autoSpaceDN w:val="0"/>
              <w:adjustRightInd w:val="0"/>
              <w:jc w:val="both"/>
              <w:rPr>
                <w:rFonts w:asciiTheme="minorHAnsi" w:hAnsiTheme="minorHAnsi" w:cs="CMR10"/>
                <w:szCs w:val="22"/>
              </w:rPr>
            </w:pPr>
            <w:r w:rsidRPr="00B2122A">
              <w:rPr>
                <w:rFonts w:asciiTheme="minorHAnsi" w:hAnsiTheme="minorHAnsi" w:cs="CMR10"/>
                <w:szCs w:val="22"/>
              </w:rPr>
              <w:t>Predict morphology of salts and co-crystals.</w:t>
            </w:r>
          </w:p>
          <w:p w14:paraId="601A7863" w14:textId="5C22F759" w:rsidR="00612F49" w:rsidRPr="005B2898" w:rsidRDefault="00BE4BEA" w:rsidP="0012239B">
            <w:pPr>
              <w:pStyle w:val="ListParagraph"/>
              <w:numPr>
                <w:ilvl w:val="0"/>
                <w:numId w:val="10"/>
              </w:numPr>
            </w:pPr>
            <w:r w:rsidRPr="00B2122A">
              <w:rPr>
                <w:rFonts w:asciiTheme="minorHAnsi" w:hAnsiTheme="minorHAnsi" w:cs="CMR10"/>
                <w:szCs w:val="22"/>
              </w:rPr>
              <w:t>Seamless</w:t>
            </w:r>
            <w:r w:rsidR="00342B25" w:rsidRPr="00B2122A">
              <w:rPr>
                <w:rFonts w:asciiTheme="minorHAnsi" w:hAnsiTheme="minorHAnsi" w:cs="CMR10"/>
                <w:szCs w:val="22"/>
              </w:rPr>
              <w:t>ly</w:t>
            </w:r>
            <w:r w:rsidRPr="00B2122A">
              <w:rPr>
                <w:rFonts w:asciiTheme="minorHAnsi" w:hAnsiTheme="minorHAnsi" w:cs="CMR10"/>
                <w:szCs w:val="22"/>
              </w:rPr>
              <w:t xml:space="preserve"> integrat</w:t>
            </w:r>
            <w:r w:rsidR="00342B25" w:rsidRPr="00B2122A">
              <w:rPr>
                <w:rFonts w:asciiTheme="minorHAnsi" w:hAnsiTheme="minorHAnsi" w:cs="CMR10"/>
                <w:szCs w:val="22"/>
              </w:rPr>
              <w:t>e</w:t>
            </w:r>
            <w:r w:rsidRPr="00B2122A">
              <w:rPr>
                <w:rFonts w:asciiTheme="minorHAnsi" w:hAnsiTheme="minorHAnsi" w:cs="CMR10"/>
                <w:szCs w:val="22"/>
              </w:rPr>
              <w:t xml:space="preserve"> </w:t>
            </w:r>
            <w:r w:rsidR="006B29CC" w:rsidRPr="00B2122A">
              <w:rPr>
                <w:rFonts w:asciiTheme="minorHAnsi" w:hAnsiTheme="minorHAnsi" w:cs="CMR10"/>
                <w:szCs w:val="22"/>
              </w:rPr>
              <w:t>with</w:t>
            </w:r>
            <w:r w:rsidR="00605DD7" w:rsidRPr="00B2122A">
              <w:rPr>
                <w:rFonts w:asciiTheme="minorHAnsi" w:hAnsiTheme="minorHAnsi" w:cs="CMR10"/>
                <w:szCs w:val="22"/>
              </w:rPr>
              <w:t xml:space="preserve"> commonly used</w:t>
            </w:r>
            <w:r w:rsidR="0016732F" w:rsidRPr="00B2122A">
              <w:rPr>
                <w:rFonts w:asciiTheme="minorHAnsi" w:hAnsiTheme="minorHAnsi" w:cs="CMR10"/>
                <w:szCs w:val="22"/>
              </w:rPr>
              <w:t xml:space="preserve"> programming framework</w:t>
            </w:r>
            <w:r w:rsidR="006B29CC" w:rsidRPr="00B2122A">
              <w:rPr>
                <w:rFonts w:asciiTheme="minorHAnsi" w:hAnsiTheme="minorHAnsi" w:cs="CMR10"/>
                <w:szCs w:val="22"/>
              </w:rPr>
              <w:t>s</w:t>
            </w:r>
            <w:r w:rsidR="0016732F" w:rsidRPr="00B2122A">
              <w:rPr>
                <w:rFonts w:asciiTheme="minorHAnsi" w:hAnsiTheme="minorHAnsi" w:cs="CMR10"/>
                <w:szCs w:val="22"/>
              </w:rPr>
              <w:t xml:space="preserve"> (e.g., C, C++, </w:t>
            </w:r>
            <w:proofErr w:type="spellStart"/>
            <w:r w:rsidR="0016732F" w:rsidRPr="00B2122A">
              <w:rPr>
                <w:rFonts w:asciiTheme="minorHAnsi" w:hAnsiTheme="minorHAnsi" w:cs="CMR10"/>
                <w:szCs w:val="22"/>
              </w:rPr>
              <w:t>Matlab</w:t>
            </w:r>
            <w:proofErr w:type="spellEnd"/>
            <w:r w:rsidR="0016732F" w:rsidRPr="00B2122A">
              <w:rPr>
                <w:rFonts w:asciiTheme="minorHAnsi" w:hAnsiTheme="minorHAnsi" w:cs="CMR10"/>
                <w:szCs w:val="22"/>
              </w:rPr>
              <w:t>, Python, Material Studio, COSMO-RS</w:t>
            </w:r>
            <w:r w:rsidR="00A03BCB" w:rsidRPr="00B2122A">
              <w:rPr>
                <w:rFonts w:asciiTheme="minorHAnsi" w:hAnsiTheme="minorHAnsi" w:cs="CMR10"/>
                <w:szCs w:val="22"/>
              </w:rPr>
              <w:t>,</w:t>
            </w:r>
            <w:r w:rsidR="0016732F" w:rsidRPr="00B2122A">
              <w:rPr>
                <w:rFonts w:asciiTheme="minorHAnsi" w:hAnsiTheme="minorHAnsi" w:cs="CMR10"/>
                <w:szCs w:val="22"/>
              </w:rPr>
              <w:t xml:space="preserve"> etc</w:t>
            </w:r>
            <w:r w:rsidR="00A03BCB" w:rsidRPr="00B2122A">
              <w:rPr>
                <w:rFonts w:asciiTheme="minorHAnsi" w:hAnsiTheme="minorHAnsi" w:cs="CMR10"/>
                <w:szCs w:val="22"/>
              </w:rPr>
              <w:t>.</w:t>
            </w:r>
            <w:r w:rsidR="0016732F" w:rsidRPr="00B2122A">
              <w:rPr>
                <w:rFonts w:asciiTheme="minorHAnsi" w:hAnsiTheme="minorHAnsi" w:cs="CMR10"/>
                <w:szCs w:val="22"/>
              </w:rPr>
              <w:t>)</w:t>
            </w:r>
          </w:p>
        </w:tc>
      </w:tr>
    </w:tbl>
    <w:p w14:paraId="187D5109" w14:textId="77777777" w:rsidR="00CC54AC" w:rsidRPr="005B2898" w:rsidRDefault="00530F7B" w:rsidP="00612F49">
      <w:pPr>
        <w:pStyle w:val="Heading3"/>
      </w:pPr>
      <w:bookmarkStart w:id="17" w:name="_Toc17731521"/>
      <w:r w:rsidRPr="005B2898">
        <w:t>Availability Requirements</w:t>
      </w:r>
      <w:bookmarkEnd w:id="17"/>
    </w:p>
    <w:tbl>
      <w:tblPr>
        <w:tblStyle w:val="TableGrid"/>
        <w:tblpPr w:leftFromText="187" w:rightFromText="187" w:vertAnchor="text" w:tblpY="1"/>
        <w:tblW w:w="0" w:type="auto"/>
        <w:tblCellMar>
          <w:left w:w="115" w:type="dxa"/>
          <w:right w:w="115" w:type="dxa"/>
        </w:tblCellMar>
        <w:tblLook w:val="04A0" w:firstRow="1" w:lastRow="0" w:firstColumn="1" w:lastColumn="0" w:noHBand="0" w:noVBand="1"/>
      </w:tblPr>
      <w:tblGrid>
        <w:gridCol w:w="9350"/>
      </w:tblGrid>
      <w:tr w:rsidR="00530F7B" w14:paraId="3EDA3257" w14:textId="77777777" w:rsidTr="00381BCA">
        <w:trPr>
          <w:trHeight w:val="1872"/>
        </w:trPr>
        <w:tc>
          <w:tcPr>
            <w:tcW w:w="9576" w:type="dxa"/>
            <w:shd w:val="clear" w:color="auto" w:fill="D9D9D9" w:themeFill="background1" w:themeFillShade="D9"/>
          </w:tcPr>
          <w:p w14:paraId="1A9A84D6" w14:textId="77777777" w:rsidR="006E4CAF" w:rsidRDefault="006E4CAF" w:rsidP="00381BCA">
            <w:r>
              <w:t xml:space="preserve">The expected output is a commercially available software package to provide </w:t>
            </w:r>
            <w:proofErr w:type="gramStart"/>
            <w:r>
              <w:t>crystal morphology prediction capabilities</w:t>
            </w:r>
            <w:proofErr w:type="gramEnd"/>
            <w:r>
              <w:t xml:space="preserve"> as specified in section 2.3.1.</w:t>
            </w:r>
          </w:p>
          <w:p w14:paraId="34E6D2EB" w14:textId="77777777" w:rsidR="006E4CAF" w:rsidRDefault="006E4CAF" w:rsidP="00381BCA"/>
          <w:p w14:paraId="16365EA9" w14:textId="1BC860ED" w:rsidR="00ED4902" w:rsidRPr="005B2898" w:rsidRDefault="006E4CAF" w:rsidP="00381BCA">
            <w:r>
              <w:t xml:space="preserve">Timing for development and availability </w:t>
            </w:r>
            <w:proofErr w:type="gramStart"/>
            <w:r>
              <w:t>can be negotiated</w:t>
            </w:r>
            <w:proofErr w:type="gramEnd"/>
            <w:r>
              <w:t xml:space="preserve">, but proposals that can deliver a prototype for evaluation </w:t>
            </w:r>
            <w:r w:rsidRPr="00A03BCB">
              <w:t xml:space="preserve">within </w:t>
            </w:r>
            <w:r w:rsidR="00C27B3E">
              <w:t>one (</w:t>
            </w:r>
            <w:r w:rsidRPr="003C2F70">
              <w:t>1</w:t>
            </w:r>
            <w:r w:rsidR="00C27B3E">
              <w:t>)</w:t>
            </w:r>
            <w:r w:rsidRPr="00A03BCB">
              <w:t xml:space="preserve"> year of project start and a commercial software within </w:t>
            </w:r>
            <w:r w:rsidR="00C27B3E">
              <w:t>two (</w:t>
            </w:r>
            <w:r w:rsidRPr="003C2F70">
              <w:t>2</w:t>
            </w:r>
            <w:r w:rsidR="00C27B3E">
              <w:t>)</w:t>
            </w:r>
            <w:r>
              <w:t xml:space="preserve"> years will be considered favorably. The vendor must be open to feedback on the roadmap to product delivery.</w:t>
            </w:r>
          </w:p>
        </w:tc>
      </w:tr>
    </w:tbl>
    <w:p w14:paraId="53CA0F3E" w14:textId="77777777" w:rsidR="00530F7B" w:rsidRPr="005B2898" w:rsidRDefault="00986B27" w:rsidP="00612F49">
      <w:pPr>
        <w:pStyle w:val="Heading3"/>
      </w:pPr>
      <w:bookmarkStart w:id="18" w:name="_Toc17731522"/>
      <w:r w:rsidRPr="005B2898">
        <w:t>Licensing</w:t>
      </w:r>
      <w:r w:rsidR="00530F7B" w:rsidRPr="005B2898">
        <w:t xml:space="preserve"> Requirements</w:t>
      </w:r>
      <w:r w:rsidR="003B2215" w:rsidRPr="005B2898">
        <w:t xml:space="preserve"> for Commercialized Product</w:t>
      </w:r>
      <w:bookmarkEnd w:id="18"/>
    </w:p>
    <w:tbl>
      <w:tblPr>
        <w:tblStyle w:val="TableGrid"/>
        <w:tblpPr w:leftFromText="187" w:rightFromText="187" w:vertAnchor="text" w:tblpY="1"/>
        <w:tblW w:w="0" w:type="auto"/>
        <w:tblLook w:val="04A0" w:firstRow="1" w:lastRow="0" w:firstColumn="1" w:lastColumn="0" w:noHBand="0" w:noVBand="1"/>
      </w:tblPr>
      <w:tblGrid>
        <w:gridCol w:w="9350"/>
      </w:tblGrid>
      <w:tr w:rsidR="00530F7B" w14:paraId="305C654D" w14:textId="77777777" w:rsidTr="00381BCA">
        <w:trPr>
          <w:trHeight w:val="1872"/>
        </w:trPr>
        <w:tc>
          <w:tcPr>
            <w:tcW w:w="9576" w:type="dxa"/>
            <w:shd w:val="clear" w:color="auto" w:fill="D9D9D9" w:themeFill="background1" w:themeFillShade="D9"/>
          </w:tcPr>
          <w:p w14:paraId="09B79CFC" w14:textId="07379754" w:rsidR="00015E1B" w:rsidRDefault="00015E1B" w:rsidP="00381BCA">
            <w:pPr>
              <w:pStyle w:val="ListParagraph"/>
              <w:keepNext w:val="0"/>
              <w:keepLines w:val="0"/>
              <w:numPr>
                <w:ilvl w:val="0"/>
                <w:numId w:val="6"/>
              </w:numPr>
            </w:pPr>
            <w:r>
              <w:t xml:space="preserve">Software </w:t>
            </w:r>
            <w:proofErr w:type="gramStart"/>
            <w:r>
              <w:t>will be licensed</w:t>
            </w:r>
            <w:proofErr w:type="gramEnd"/>
            <w:r>
              <w:t xml:space="preserve"> to </w:t>
            </w:r>
            <w:proofErr w:type="spellStart"/>
            <w:r>
              <w:t>ETC</w:t>
            </w:r>
            <w:proofErr w:type="spellEnd"/>
            <w:r>
              <w:t xml:space="preserve"> participants at no cost during (i) development and (ii) a mutually agreed beta testing period.</w:t>
            </w:r>
          </w:p>
          <w:p w14:paraId="640E32C1" w14:textId="672DBA56" w:rsidR="00015E1B" w:rsidRDefault="00015E1B" w:rsidP="00381BCA">
            <w:pPr>
              <w:pStyle w:val="ListParagraph"/>
              <w:keepNext w:val="0"/>
              <w:keepLines w:val="0"/>
              <w:numPr>
                <w:ilvl w:val="0"/>
                <w:numId w:val="6"/>
              </w:numPr>
            </w:pPr>
            <w:r>
              <w:t xml:space="preserve">Thereafter, software will be available for licensing on a perpetual basis </w:t>
            </w:r>
            <w:r>
              <w:rPr>
                <w:b/>
              </w:rPr>
              <w:t xml:space="preserve">[and subscription basis at the option of </w:t>
            </w:r>
            <w:proofErr w:type="spellStart"/>
            <w:r>
              <w:rPr>
                <w:b/>
              </w:rPr>
              <w:t>ETC</w:t>
            </w:r>
            <w:proofErr w:type="spellEnd"/>
            <w:r>
              <w:rPr>
                <w:b/>
              </w:rPr>
              <w:t xml:space="preserve"> participants]</w:t>
            </w:r>
            <w:r>
              <w:t>.  The</w:t>
            </w:r>
            <w:r w:rsidR="003C2F70">
              <w:t xml:space="preserve"> vendor</w:t>
            </w:r>
            <w:r>
              <w:t xml:space="preserve"> shall make available industry standard support.</w:t>
            </w:r>
          </w:p>
          <w:p w14:paraId="0FBE13B2" w14:textId="1E9226ED" w:rsidR="00015E1B" w:rsidRDefault="00015E1B" w:rsidP="00381BCA">
            <w:pPr>
              <w:pStyle w:val="ListParagraph"/>
              <w:keepNext w:val="0"/>
              <w:keepLines w:val="0"/>
              <w:numPr>
                <w:ilvl w:val="0"/>
                <w:numId w:val="6"/>
              </w:numPr>
            </w:pPr>
            <w:r>
              <w:t xml:space="preserve">Software shall be available for self-hosting by (or on behalf of) the </w:t>
            </w:r>
            <w:proofErr w:type="spellStart"/>
            <w:r>
              <w:t>ETC</w:t>
            </w:r>
            <w:proofErr w:type="spellEnd"/>
            <w:r>
              <w:t xml:space="preserve"> participants even if the </w:t>
            </w:r>
            <w:r w:rsidR="00BA4C4B">
              <w:t xml:space="preserve">vendor </w:t>
            </w:r>
            <w:r>
              <w:t xml:space="preserve">elects to make a </w:t>
            </w:r>
            <w:r w:rsidR="009737D5">
              <w:t>software as a service (</w:t>
            </w:r>
            <w:r>
              <w:t>SaaS</w:t>
            </w:r>
            <w:r w:rsidR="009737D5">
              <w:t>)</w:t>
            </w:r>
            <w:r>
              <w:t xml:space="preserve"> alternative available.  </w:t>
            </w:r>
          </w:p>
          <w:p w14:paraId="0A0657A1" w14:textId="77777777" w:rsidR="003B2215" w:rsidRPr="005B2898" w:rsidRDefault="00015E1B" w:rsidP="00381BCA">
            <w:pPr>
              <w:pStyle w:val="ListParagraph"/>
              <w:keepNext w:val="0"/>
              <w:keepLines w:val="0"/>
              <w:numPr>
                <w:ilvl w:val="0"/>
                <w:numId w:val="6"/>
              </w:numPr>
            </w:pPr>
            <w:r w:rsidRPr="009A645C">
              <w:t>Ownership of data generated on system resides with customer</w:t>
            </w:r>
            <w:r>
              <w:t>.</w:t>
            </w:r>
          </w:p>
        </w:tc>
      </w:tr>
    </w:tbl>
    <w:p w14:paraId="63A6FC15" w14:textId="77777777" w:rsidR="003F73F1" w:rsidRPr="005B2898" w:rsidRDefault="003F73F1" w:rsidP="00612F49">
      <w:pPr>
        <w:pStyle w:val="Heading1"/>
      </w:pPr>
      <w:bookmarkStart w:id="19" w:name="_Toc17731523"/>
      <w:r w:rsidRPr="005B2898">
        <w:t>Criteria for Evaluation</w:t>
      </w:r>
      <w:bookmarkEnd w:id="19"/>
    </w:p>
    <w:tbl>
      <w:tblPr>
        <w:tblStyle w:val="TableGrid"/>
        <w:tblW w:w="0" w:type="auto"/>
        <w:tblLook w:val="04A0" w:firstRow="1" w:lastRow="0" w:firstColumn="1" w:lastColumn="0" w:noHBand="0" w:noVBand="1"/>
      </w:tblPr>
      <w:tblGrid>
        <w:gridCol w:w="9350"/>
      </w:tblGrid>
      <w:tr w:rsidR="007474D0" w14:paraId="568386A6" w14:textId="77777777" w:rsidTr="007474D0">
        <w:trPr>
          <w:trHeight w:val="1152"/>
        </w:trPr>
        <w:tc>
          <w:tcPr>
            <w:tcW w:w="9576" w:type="dxa"/>
            <w:shd w:val="clear" w:color="auto" w:fill="D9D9D9" w:themeFill="background1" w:themeFillShade="D9"/>
          </w:tcPr>
          <w:p w14:paraId="270D608B" w14:textId="77777777" w:rsidR="00F11D74" w:rsidRDefault="00F11D74" w:rsidP="00F11D74">
            <w:r>
              <w:t xml:space="preserve">The </w:t>
            </w:r>
            <w:proofErr w:type="spellStart"/>
            <w:r>
              <w:t>ETC</w:t>
            </w:r>
            <w:proofErr w:type="spellEnd"/>
            <w:r>
              <w:t xml:space="preserve"> will evaluate the responses to this </w:t>
            </w:r>
            <w:proofErr w:type="spellStart"/>
            <w:r>
              <w:t>RFI</w:t>
            </w:r>
            <w:proofErr w:type="spellEnd"/>
            <w:r>
              <w:t xml:space="preserve"> based on the vendor’s ability to:</w:t>
            </w:r>
          </w:p>
          <w:p w14:paraId="473D78D5" w14:textId="77777777" w:rsidR="00F11D74" w:rsidRDefault="00F11D74" w:rsidP="00F11D74">
            <w:pPr>
              <w:pStyle w:val="ListParagraph"/>
              <w:numPr>
                <w:ilvl w:val="0"/>
                <w:numId w:val="5"/>
              </w:numPr>
            </w:pPr>
            <w:r w:rsidRPr="00034A4B">
              <w:t>Provide response</w:t>
            </w:r>
            <w:r>
              <w:t>s</w:t>
            </w:r>
            <w:r w:rsidRPr="00034A4B">
              <w:t xml:space="preserve"> </w:t>
            </w:r>
            <w:r>
              <w:t>reflecting a</w:t>
            </w:r>
            <w:r w:rsidRPr="00034A4B">
              <w:t xml:space="preserve"> desire to participate in collaboration.</w:t>
            </w:r>
          </w:p>
          <w:p w14:paraId="1C515008" w14:textId="77777777" w:rsidR="00F11D74" w:rsidRDefault="00F11D74" w:rsidP="00F11D74">
            <w:pPr>
              <w:pStyle w:val="ListParagraph"/>
              <w:numPr>
                <w:ilvl w:val="0"/>
                <w:numId w:val="5"/>
              </w:numPr>
            </w:pPr>
            <w:r>
              <w:t xml:space="preserve">Meet the functional, performance, and technical requirements described in this </w:t>
            </w:r>
            <w:proofErr w:type="spellStart"/>
            <w:r>
              <w:t>RFI</w:t>
            </w:r>
            <w:proofErr w:type="spellEnd"/>
            <w:r>
              <w:t xml:space="preserve"> as evidenced by the </w:t>
            </w:r>
            <w:proofErr w:type="spellStart"/>
            <w:r>
              <w:t>RFI</w:t>
            </w:r>
            <w:proofErr w:type="spellEnd"/>
            <w:r>
              <w:t xml:space="preserve"> response and presentations made to ETC.</w:t>
            </w:r>
          </w:p>
          <w:p w14:paraId="767815C6" w14:textId="77777777" w:rsidR="00F11D74" w:rsidRDefault="00F11D74" w:rsidP="00F11D74">
            <w:pPr>
              <w:pStyle w:val="ListParagraph"/>
              <w:numPr>
                <w:ilvl w:val="0"/>
                <w:numId w:val="5"/>
              </w:numPr>
            </w:pPr>
            <w:r>
              <w:t>Provide a cost-effective solution that is compatible with the goals of the project.</w:t>
            </w:r>
          </w:p>
          <w:p w14:paraId="77E84915" w14:textId="64CF15EC" w:rsidR="00F11D74" w:rsidRDefault="00F11D74" w:rsidP="00F11D74">
            <w:pPr>
              <w:pStyle w:val="ListParagraph"/>
              <w:numPr>
                <w:ilvl w:val="0"/>
                <w:numId w:val="5"/>
              </w:numPr>
            </w:pPr>
            <w:r>
              <w:t xml:space="preserve">Demonstrate domain expertise and an ability to work collaboratively with the </w:t>
            </w:r>
            <w:proofErr w:type="spellStart"/>
            <w:r>
              <w:t>ETC</w:t>
            </w:r>
            <w:proofErr w:type="spellEnd"/>
            <w:r>
              <w:t xml:space="preserve"> in development of the Crystal Morphology Prediction Tool.</w:t>
            </w:r>
          </w:p>
          <w:p w14:paraId="2548AA15" w14:textId="77777777" w:rsidR="00F11D74" w:rsidRDefault="00F11D74" w:rsidP="00F11D74">
            <w:pPr>
              <w:pStyle w:val="ListParagraph"/>
              <w:numPr>
                <w:ilvl w:val="0"/>
                <w:numId w:val="5"/>
              </w:numPr>
            </w:pPr>
            <w:r>
              <w:t>Provide a superior level of customer service and technical support, both pre-installation and post-installation to clients.</w:t>
            </w:r>
          </w:p>
          <w:p w14:paraId="6FB1C06B" w14:textId="77777777" w:rsidR="00F11D74" w:rsidRDefault="00F11D74" w:rsidP="00F11D74">
            <w:pPr>
              <w:pStyle w:val="ListParagraph"/>
              <w:numPr>
                <w:ilvl w:val="0"/>
                <w:numId w:val="5"/>
              </w:numPr>
            </w:pPr>
            <w:r>
              <w:t>Discuss potential</w:t>
            </w:r>
            <w:r w:rsidRPr="00C43D5E">
              <w:t xml:space="preserve"> partnerships</w:t>
            </w:r>
            <w:r>
              <w:t xml:space="preserve"> and current development efforts that show similarities to this request. </w:t>
            </w:r>
          </w:p>
          <w:p w14:paraId="112FAC14" w14:textId="13278A7C" w:rsidR="00F11D74" w:rsidRDefault="00F11D74" w:rsidP="00F11D74">
            <w:pPr>
              <w:pStyle w:val="ListParagraph"/>
              <w:numPr>
                <w:ilvl w:val="0"/>
                <w:numId w:val="5"/>
              </w:numPr>
            </w:pPr>
            <w:r>
              <w:t>Provide any additional capabilities that may differentiate the</w:t>
            </w:r>
            <w:r w:rsidR="00EE1F8C">
              <w:t xml:space="preserve"> vendor</w:t>
            </w:r>
            <w:r>
              <w:t xml:space="preserve"> from other potential collaborators. </w:t>
            </w:r>
          </w:p>
          <w:p w14:paraId="6CE9419F" w14:textId="77777777" w:rsidR="00F11D74" w:rsidRDefault="00F11D74" w:rsidP="00F11D74">
            <w:pPr>
              <w:ind w:left="360"/>
            </w:pPr>
          </w:p>
          <w:p w14:paraId="20A78AC6" w14:textId="4B87601B" w:rsidR="002618B6" w:rsidRDefault="00F11D74" w:rsidP="00F11D74">
            <w:r>
              <w:t xml:space="preserve">The </w:t>
            </w:r>
            <w:proofErr w:type="spellStart"/>
            <w:r>
              <w:t>ETC</w:t>
            </w:r>
            <w:proofErr w:type="spellEnd"/>
            <w:r>
              <w:t xml:space="preserve"> will not provide individual feedback directly to </w:t>
            </w:r>
            <w:proofErr w:type="spellStart"/>
            <w:r>
              <w:t>RFI</w:t>
            </w:r>
            <w:proofErr w:type="spellEnd"/>
            <w:r>
              <w:t xml:space="preserve"> respondents beyond the status of their response to this </w:t>
            </w:r>
            <w:proofErr w:type="spellStart"/>
            <w:r>
              <w:t>RFI</w:t>
            </w:r>
            <w:proofErr w:type="spellEnd"/>
            <w:r>
              <w:t>.</w:t>
            </w:r>
          </w:p>
        </w:tc>
      </w:tr>
    </w:tbl>
    <w:p w14:paraId="0ED17B67" w14:textId="77777777" w:rsidR="003F73F1" w:rsidRPr="005B2898" w:rsidRDefault="0035165F" w:rsidP="001A2959">
      <w:pPr>
        <w:pStyle w:val="Heading1"/>
      </w:pPr>
      <w:bookmarkStart w:id="20" w:name="_Toc17731524"/>
      <w:r w:rsidRPr="005B2898">
        <w:t>Respondent</w:t>
      </w:r>
      <w:r w:rsidR="003F73F1" w:rsidRPr="005B2898">
        <w:t xml:space="preserve"> Profile</w:t>
      </w:r>
      <w:r w:rsidR="00E05D95">
        <w:t xml:space="preserve"> </w:t>
      </w:r>
      <w:r w:rsidR="00E05D95" w:rsidRPr="00E14D75">
        <w:rPr>
          <w:i/>
          <w:sz w:val="22"/>
        </w:rPr>
        <w:t xml:space="preserve">(to be completed by </w:t>
      </w:r>
      <w:proofErr w:type="spellStart"/>
      <w:r w:rsidR="00E05D95" w:rsidRPr="00E14D75">
        <w:rPr>
          <w:i/>
          <w:sz w:val="22"/>
        </w:rPr>
        <w:t>RFI</w:t>
      </w:r>
      <w:proofErr w:type="spellEnd"/>
      <w:r w:rsidR="00E05D95" w:rsidRPr="00E14D75">
        <w:rPr>
          <w:i/>
          <w:sz w:val="22"/>
        </w:rPr>
        <w:t xml:space="preserve"> respondent)</w:t>
      </w:r>
      <w:bookmarkEnd w:id="20"/>
    </w:p>
    <w:p w14:paraId="1577E3E1" w14:textId="77777777" w:rsidR="008A5A5E" w:rsidRDefault="008A5A5E" w:rsidP="0030651A">
      <w:pPr>
        <w:jc w:val="both"/>
      </w:pPr>
      <w:r>
        <w:t>Please provide information to the following:</w:t>
      </w:r>
    </w:p>
    <w:p w14:paraId="336DF0D3" w14:textId="77777777" w:rsidR="008A5A5E" w:rsidRPr="005B2898" w:rsidRDefault="0035165F" w:rsidP="00612F49">
      <w:pPr>
        <w:pStyle w:val="Heading2"/>
      </w:pPr>
      <w:bookmarkStart w:id="21" w:name="_Toc17731525"/>
      <w:r w:rsidRPr="005B2898">
        <w:t xml:space="preserve">Company/Organization </w:t>
      </w:r>
      <w:r w:rsidR="008A5A5E" w:rsidRPr="005B2898">
        <w:t>Information</w:t>
      </w:r>
      <w:bookmarkEnd w:id="21"/>
    </w:p>
    <w:tbl>
      <w:tblPr>
        <w:tblStyle w:val="TableGrid"/>
        <w:tblW w:w="8478" w:type="dxa"/>
        <w:tblLook w:val="04A0" w:firstRow="1" w:lastRow="0" w:firstColumn="1" w:lastColumn="0" w:noHBand="0" w:noVBand="1"/>
      </w:tblPr>
      <w:tblGrid>
        <w:gridCol w:w="3348"/>
        <w:gridCol w:w="5130"/>
      </w:tblGrid>
      <w:tr w:rsidR="008A5A5E" w14:paraId="3A83B637" w14:textId="77777777" w:rsidTr="0035165F">
        <w:trPr>
          <w:trHeight w:val="432"/>
        </w:trPr>
        <w:tc>
          <w:tcPr>
            <w:tcW w:w="3348" w:type="dxa"/>
            <w:tcBorders>
              <w:top w:val="nil"/>
              <w:left w:val="nil"/>
              <w:bottom w:val="nil"/>
              <w:right w:val="single" w:sz="4" w:space="0" w:color="auto"/>
            </w:tcBorders>
            <w:vAlign w:val="center"/>
          </w:tcPr>
          <w:p w14:paraId="1BBCB070" w14:textId="77777777" w:rsidR="008A5A5E" w:rsidRDefault="008A5A5E" w:rsidP="008A5A5E">
            <w:pPr>
              <w:jc w:val="right"/>
            </w:pPr>
            <w:r>
              <w:t>Company</w:t>
            </w:r>
            <w:r w:rsidR="0035165F">
              <w:t>/Organization</w:t>
            </w:r>
            <w:r>
              <w:t xml:space="preserve"> Name</w:t>
            </w:r>
          </w:p>
        </w:tc>
        <w:tc>
          <w:tcPr>
            <w:tcW w:w="5130" w:type="dxa"/>
            <w:tcBorders>
              <w:left w:val="single" w:sz="4" w:space="0" w:color="auto"/>
            </w:tcBorders>
            <w:shd w:val="clear" w:color="auto" w:fill="D9D9D9" w:themeFill="background1" w:themeFillShade="D9"/>
            <w:vAlign w:val="center"/>
          </w:tcPr>
          <w:p w14:paraId="30C96DBD" w14:textId="77777777" w:rsidR="008A5A5E" w:rsidRDefault="008A5A5E" w:rsidP="008A5A5E"/>
        </w:tc>
      </w:tr>
      <w:tr w:rsidR="008A5A5E" w14:paraId="14BC2DBD" w14:textId="77777777" w:rsidTr="0035165F">
        <w:trPr>
          <w:trHeight w:val="432"/>
        </w:trPr>
        <w:tc>
          <w:tcPr>
            <w:tcW w:w="3348" w:type="dxa"/>
            <w:tcBorders>
              <w:top w:val="nil"/>
              <w:left w:val="nil"/>
              <w:bottom w:val="nil"/>
              <w:right w:val="single" w:sz="4" w:space="0" w:color="auto"/>
            </w:tcBorders>
            <w:vAlign w:val="center"/>
          </w:tcPr>
          <w:p w14:paraId="69F22B8D" w14:textId="77777777" w:rsidR="008A5A5E" w:rsidRDefault="008A5A5E" w:rsidP="008A5A5E">
            <w:pPr>
              <w:jc w:val="right"/>
            </w:pPr>
            <w:r>
              <w:t>Address</w:t>
            </w:r>
          </w:p>
        </w:tc>
        <w:tc>
          <w:tcPr>
            <w:tcW w:w="5130" w:type="dxa"/>
            <w:tcBorders>
              <w:left w:val="single" w:sz="4" w:space="0" w:color="auto"/>
            </w:tcBorders>
            <w:shd w:val="clear" w:color="auto" w:fill="D9D9D9" w:themeFill="background1" w:themeFillShade="D9"/>
            <w:vAlign w:val="center"/>
          </w:tcPr>
          <w:p w14:paraId="0A7DBCAF" w14:textId="77777777" w:rsidR="008A5A5E" w:rsidRDefault="008A5A5E" w:rsidP="008A5A5E"/>
        </w:tc>
      </w:tr>
      <w:tr w:rsidR="008A5A5E" w14:paraId="7A20323C" w14:textId="77777777" w:rsidTr="0035165F">
        <w:trPr>
          <w:trHeight w:val="432"/>
        </w:trPr>
        <w:tc>
          <w:tcPr>
            <w:tcW w:w="3348" w:type="dxa"/>
            <w:tcBorders>
              <w:top w:val="nil"/>
              <w:left w:val="nil"/>
              <w:bottom w:val="nil"/>
              <w:right w:val="single" w:sz="4" w:space="0" w:color="auto"/>
            </w:tcBorders>
            <w:vAlign w:val="center"/>
          </w:tcPr>
          <w:p w14:paraId="12336CED" w14:textId="77777777" w:rsidR="008A5A5E" w:rsidRDefault="008A5A5E" w:rsidP="008A5A5E">
            <w:pPr>
              <w:jc w:val="right"/>
            </w:pPr>
            <w:r>
              <w:t>City</w:t>
            </w:r>
          </w:p>
        </w:tc>
        <w:tc>
          <w:tcPr>
            <w:tcW w:w="5130" w:type="dxa"/>
            <w:tcBorders>
              <w:left w:val="single" w:sz="4" w:space="0" w:color="auto"/>
            </w:tcBorders>
            <w:shd w:val="clear" w:color="auto" w:fill="D9D9D9" w:themeFill="background1" w:themeFillShade="D9"/>
            <w:vAlign w:val="center"/>
          </w:tcPr>
          <w:p w14:paraId="59E67B97" w14:textId="77777777" w:rsidR="008A5A5E" w:rsidRDefault="008A5A5E" w:rsidP="008A5A5E"/>
        </w:tc>
      </w:tr>
      <w:tr w:rsidR="008A5A5E" w14:paraId="0712D332" w14:textId="77777777" w:rsidTr="0035165F">
        <w:trPr>
          <w:trHeight w:val="432"/>
        </w:trPr>
        <w:tc>
          <w:tcPr>
            <w:tcW w:w="3348" w:type="dxa"/>
            <w:tcBorders>
              <w:top w:val="nil"/>
              <w:left w:val="nil"/>
              <w:bottom w:val="nil"/>
              <w:right w:val="single" w:sz="4" w:space="0" w:color="auto"/>
            </w:tcBorders>
            <w:vAlign w:val="center"/>
          </w:tcPr>
          <w:p w14:paraId="40341498" w14:textId="77777777" w:rsidR="008A5A5E" w:rsidRDefault="008A5A5E" w:rsidP="008A5A5E">
            <w:pPr>
              <w:jc w:val="right"/>
            </w:pPr>
            <w:r>
              <w:t>State</w:t>
            </w:r>
          </w:p>
        </w:tc>
        <w:tc>
          <w:tcPr>
            <w:tcW w:w="5130" w:type="dxa"/>
            <w:tcBorders>
              <w:left w:val="single" w:sz="4" w:space="0" w:color="auto"/>
            </w:tcBorders>
            <w:shd w:val="clear" w:color="auto" w:fill="D9D9D9" w:themeFill="background1" w:themeFillShade="D9"/>
            <w:vAlign w:val="center"/>
          </w:tcPr>
          <w:p w14:paraId="2906DB2B" w14:textId="77777777" w:rsidR="008A5A5E" w:rsidRDefault="008A5A5E" w:rsidP="008A5A5E"/>
        </w:tc>
      </w:tr>
      <w:tr w:rsidR="008A5A5E" w14:paraId="0B8F4C3D" w14:textId="77777777" w:rsidTr="0035165F">
        <w:trPr>
          <w:trHeight w:val="432"/>
        </w:trPr>
        <w:tc>
          <w:tcPr>
            <w:tcW w:w="3348" w:type="dxa"/>
            <w:tcBorders>
              <w:top w:val="nil"/>
              <w:left w:val="nil"/>
              <w:bottom w:val="nil"/>
              <w:right w:val="single" w:sz="4" w:space="0" w:color="auto"/>
            </w:tcBorders>
            <w:vAlign w:val="center"/>
          </w:tcPr>
          <w:p w14:paraId="783CDF15" w14:textId="77777777" w:rsidR="008A5A5E" w:rsidRDefault="008A5A5E" w:rsidP="008A5A5E">
            <w:pPr>
              <w:jc w:val="right"/>
            </w:pPr>
            <w:r>
              <w:t>Country</w:t>
            </w:r>
          </w:p>
        </w:tc>
        <w:tc>
          <w:tcPr>
            <w:tcW w:w="5130" w:type="dxa"/>
            <w:tcBorders>
              <w:left w:val="single" w:sz="4" w:space="0" w:color="auto"/>
            </w:tcBorders>
            <w:shd w:val="clear" w:color="auto" w:fill="D9D9D9" w:themeFill="background1" w:themeFillShade="D9"/>
            <w:vAlign w:val="center"/>
          </w:tcPr>
          <w:p w14:paraId="52471221" w14:textId="77777777" w:rsidR="008A5A5E" w:rsidRDefault="008A5A5E" w:rsidP="008A5A5E"/>
        </w:tc>
      </w:tr>
      <w:tr w:rsidR="008A5A5E" w14:paraId="129B6ECA" w14:textId="77777777" w:rsidTr="0035165F">
        <w:trPr>
          <w:trHeight w:val="432"/>
        </w:trPr>
        <w:tc>
          <w:tcPr>
            <w:tcW w:w="3348" w:type="dxa"/>
            <w:tcBorders>
              <w:top w:val="nil"/>
              <w:left w:val="nil"/>
              <w:bottom w:val="nil"/>
              <w:right w:val="single" w:sz="4" w:space="0" w:color="auto"/>
            </w:tcBorders>
            <w:vAlign w:val="center"/>
          </w:tcPr>
          <w:p w14:paraId="136C883F" w14:textId="77777777" w:rsidR="008A5A5E" w:rsidRDefault="008A5A5E" w:rsidP="008A5A5E">
            <w:pPr>
              <w:jc w:val="right"/>
            </w:pPr>
            <w:r>
              <w:t>Zip Code</w:t>
            </w:r>
          </w:p>
        </w:tc>
        <w:tc>
          <w:tcPr>
            <w:tcW w:w="5130" w:type="dxa"/>
            <w:tcBorders>
              <w:left w:val="single" w:sz="4" w:space="0" w:color="auto"/>
            </w:tcBorders>
            <w:shd w:val="clear" w:color="auto" w:fill="D9D9D9" w:themeFill="background1" w:themeFillShade="D9"/>
            <w:vAlign w:val="center"/>
          </w:tcPr>
          <w:p w14:paraId="45B38252" w14:textId="77777777" w:rsidR="008A5A5E" w:rsidRDefault="008A5A5E" w:rsidP="008A5A5E"/>
        </w:tc>
      </w:tr>
      <w:tr w:rsidR="008A5A5E" w14:paraId="3F529654" w14:textId="77777777" w:rsidTr="0035165F">
        <w:trPr>
          <w:trHeight w:val="432"/>
        </w:trPr>
        <w:tc>
          <w:tcPr>
            <w:tcW w:w="3348" w:type="dxa"/>
            <w:tcBorders>
              <w:top w:val="nil"/>
              <w:left w:val="nil"/>
              <w:bottom w:val="nil"/>
              <w:right w:val="single" w:sz="4" w:space="0" w:color="auto"/>
            </w:tcBorders>
            <w:vAlign w:val="center"/>
          </w:tcPr>
          <w:p w14:paraId="6FF5FD8B" w14:textId="77777777" w:rsidR="008A5A5E" w:rsidRDefault="008A5A5E" w:rsidP="008A5A5E">
            <w:pPr>
              <w:jc w:val="right"/>
            </w:pPr>
            <w:r>
              <w:t>Website</w:t>
            </w:r>
          </w:p>
        </w:tc>
        <w:tc>
          <w:tcPr>
            <w:tcW w:w="5130" w:type="dxa"/>
            <w:tcBorders>
              <w:left w:val="single" w:sz="4" w:space="0" w:color="auto"/>
            </w:tcBorders>
            <w:shd w:val="clear" w:color="auto" w:fill="D9D9D9" w:themeFill="background1" w:themeFillShade="D9"/>
            <w:vAlign w:val="center"/>
          </w:tcPr>
          <w:p w14:paraId="4B0CA63F" w14:textId="77777777" w:rsidR="008A5A5E" w:rsidRDefault="008A5A5E" w:rsidP="008A5A5E"/>
        </w:tc>
      </w:tr>
    </w:tbl>
    <w:p w14:paraId="5E5DED61" w14:textId="77777777" w:rsidR="008A5A5E" w:rsidRDefault="008A5A5E" w:rsidP="008A5A5E">
      <w:pPr>
        <w:ind w:left="567"/>
      </w:pPr>
    </w:p>
    <w:p w14:paraId="0D325AEE" w14:textId="77777777" w:rsidR="00381BCA" w:rsidRDefault="00381BCA" w:rsidP="008A5A5E">
      <w:pPr>
        <w:ind w:left="567"/>
      </w:pPr>
    </w:p>
    <w:p w14:paraId="27620A05" w14:textId="77777777" w:rsidR="00381BCA" w:rsidRDefault="00381BCA" w:rsidP="008A5A5E">
      <w:pPr>
        <w:ind w:left="567"/>
      </w:pPr>
    </w:p>
    <w:p w14:paraId="1311B46F" w14:textId="77777777" w:rsidR="00381BCA" w:rsidRDefault="00381BCA" w:rsidP="008A5A5E">
      <w:pPr>
        <w:ind w:left="567"/>
      </w:pPr>
    </w:p>
    <w:p w14:paraId="6074EF36" w14:textId="77777777" w:rsidR="00381BCA" w:rsidRDefault="00381BCA" w:rsidP="008A5A5E">
      <w:pPr>
        <w:ind w:left="567"/>
      </w:pPr>
    </w:p>
    <w:p w14:paraId="75052BBF" w14:textId="77777777" w:rsidR="00381BCA" w:rsidRDefault="00381BCA" w:rsidP="008A5A5E">
      <w:pPr>
        <w:ind w:left="567"/>
      </w:pPr>
    </w:p>
    <w:p w14:paraId="329C857C" w14:textId="77777777" w:rsidR="00381BCA" w:rsidRPr="008A5A5E" w:rsidRDefault="00381BCA" w:rsidP="008A5A5E">
      <w:pPr>
        <w:ind w:left="567"/>
      </w:pPr>
    </w:p>
    <w:p w14:paraId="67876DD7" w14:textId="690F8979" w:rsidR="00381BCA" w:rsidRPr="00381BCA" w:rsidRDefault="00DA08DA" w:rsidP="00381BCA">
      <w:pPr>
        <w:pStyle w:val="Heading2"/>
      </w:pPr>
      <w:bookmarkStart w:id="22" w:name="_Toc17731526"/>
      <w:r w:rsidRPr="005B2898">
        <w:t>Primary Contact Person</w:t>
      </w:r>
      <w:bookmarkEnd w:id="22"/>
    </w:p>
    <w:tbl>
      <w:tblPr>
        <w:tblStyle w:val="TableGrid"/>
        <w:tblW w:w="0" w:type="auto"/>
        <w:tblLook w:val="04A0" w:firstRow="1" w:lastRow="0" w:firstColumn="1" w:lastColumn="0" w:noHBand="0" w:noVBand="1"/>
      </w:tblPr>
      <w:tblGrid>
        <w:gridCol w:w="3348"/>
        <w:gridCol w:w="5130"/>
      </w:tblGrid>
      <w:tr w:rsidR="00DA08DA" w14:paraId="209F9432" w14:textId="77777777" w:rsidTr="0035165F">
        <w:trPr>
          <w:trHeight w:val="432"/>
        </w:trPr>
        <w:tc>
          <w:tcPr>
            <w:tcW w:w="3348" w:type="dxa"/>
            <w:tcBorders>
              <w:top w:val="nil"/>
              <w:left w:val="nil"/>
              <w:bottom w:val="nil"/>
              <w:right w:val="single" w:sz="4" w:space="0" w:color="auto"/>
            </w:tcBorders>
            <w:vAlign w:val="center"/>
          </w:tcPr>
          <w:p w14:paraId="49DF80BF" w14:textId="77777777" w:rsidR="00DA08DA" w:rsidRDefault="00DA08DA" w:rsidP="00DA08DA">
            <w:pPr>
              <w:jc w:val="right"/>
            </w:pPr>
            <w:r>
              <w:t>Name</w:t>
            </w:r>
          </w:p>
        </w:tc>
        <w:tc>
          <w:tcPr>
            <w:tcW w:w="5130" w:type="dxa"/>
            <w:tcBorders>
              <w:left w:val="single" w:sz="4" w:space="0" w:color="auto"/>
            </w:tcBorders>
            <w:shd w:val="clear" w:color="auto" w:fill="D9D9D9" w:themeFill="background1" w:themeFillShade="D9"/>
            <w:vAlign w:val="center"/>
          </w:tcPr>
          <w:p w14:paraId="1E5AE8BE" w14:textId="77777777" w:rsidR="00DA08DA" w:rsidRDefault="00DA08DA" w:rsidP="00DA08DA"/>
        </w:tc>
      </w:tr>
      <w:tr w:rsidR="00DA08DA" w14:paraId="04E707E0" w14:textId="77777777" w:rsidTr="0035165F">
        <w:trPr>
          <w:trHeight w:val="432"/>
        </w:trPr>
        <w:tc>
          <w:tcPr>
            <w:tcW w:w="3348" w:type="dxa"/>
            <w:tcBorders>
              <w:top w:val="nil"/>
              <w:left w:val="nil"/>
              <w:bottom w:val="nil"/>
              <w:right w:val="single" w:sz="4" w:space="0" w:color="auto"/>
            </w:tcBorders>
            <w:vAlign w:val="center"/>
          </w:tcPr>
          <w:p w14:paraId="25050D78" w14:textId="77777777" w:rsidR="00DA08DA" w:rsidRDefault="00DA08DA" w:rsidP="00DA08DA">
            <w:pPr>
              <w:jc w:val="right"/>
            </w:pPr>
            <w:r>
              <w:t>Title</w:t>
            </w:r>
          </w:p>
        </w:tc>
        <w:tc>
          <w:tcPr>
            <w:tcW w:w="5130" w:type="dxa"/>
            <w:tcBorders>
              <w:left w:val="single" w:sz="4" w:space="0" w:color="auto"/>
            </w:tcBorders>
            <w:shd w:val="clear" w:color="auto" w:fill="D9D9D9" w:themeFill="background1" w:themeFillShade="D9"/>
            <w:vAlign w:val="center"/>
          </w:tcPr>
          <w:p w14:paraId="4DE27D20" w14:textId="77777777" w:rsidR="00DA08DA" w:rsidRDefault="00DA08DA" w:rsidP="00DA08DA"/>
        </w:tc>
      </w:tr>
      <w:tr w:rsidR="00DA08DA" w14:paraId="4FD6EA15" w14:textId="77777777" w:rsidTr="0035165F">
        <w:trPr>
          <w:trHeight w:val="432"/>
        </w:trPr>
        <w:tc>
          <w:tcPr>
            <w:tcW w:w="3348" w:type="dxa"/>
            <w:tcBorders>
              <w:top w:val="nil"/>
              <w:left w:val="nil"/>
              <w:bottom w:val="nil"/>
              <w:right w:val="single" w:sz="4" w:space="0" w:color="auto"/>
            </w:tcBorders>
            <w:vAlign w:val="center"/>
          </w:tcPr>
          <w:p w14:paraId="2E25C849" w14:textId="77777777" w:rsidR="00DA08DA" w:rsidRDefault="00DA08DA" w:rsidP="00DA08DA">
            <w:pPr>
              <w:jc w:val="right"/>
            </w:pPr>
            <w:r>
              <w:t>Email address</w:t>
            </w:r>
          </w:p>
        </w:tc>
        <w:tc>
          <w:tcPr>
            <w:tcW w:w="5130" w:type="dxa"/>
            <w:tcBorders>
              <w:left w:val="single" w:sz="4" w:space="0" w:color="auto"/>
            </w:tcBorders>
            <w:shd w:val="clear" w:color="auto" w:fill="D9D9D9" w:themeFill="background1" w:themeFillShade="D9"/>
            <w:vAlign w:val="center"/>
          </w:tcPr>
          <w:p w14:paraId="7A815CED" w14:textId="77777777" w:rsidR="00DA08DA" w:rsidRDefault="00DA08DA" w:rsidP="00DA08DA"/>
        </w:tc>
      </w:tr>
      <w:tr w:rsidR="00DA08DA" w14:paraId="6AD51446" w14:textId="77777777" w:rsidTr="0035165F">
        <w:trPr>
          <w:trHeight w:val="432"/>
        </w:trPr>
        <w:tc>
          <w:tcPr>
            <w:tcW w:w="3348" w:type="dxa"/>
            <w:tcBorders>
              <w:top w:val="nil"/>
              <w:left w:val="nil"/>
              <w:bottom w:val="nil"/>
              <w:right w:val="single" w:sz="4" w:space="0" w:color="auto"/>
            </w:tcBorders>
            <w:vAlign w:val="center"/>
          </w:tcPr>
          <w:p w14:paraId="02DEF662" w14:textId="77777777" w:rsidR="00DA08DA" w:rsidRDefault="00DA08DA" w:rsidP="00DA08DA">
            <w:pPr>
              <w:jc w:val="right"/>
            </w:pPr>
            <w:r>
              <w:t>Phone Number</w:t>
            </w:r>
          </w:p>
        </w:tc>
        <w:tc>
          <w:tcPr>
            <w:tcW w:w="5130" w:type="dxa"/>
            <w:tcBorders>
              <w:left w:val="single" w:sz="4" w:space="0" w:color="auto"/>
            </w:tcBorders>
            <w:shd w:val="clear" w:color="auto" w:fill="D9D9D9" w:themeFill="background1" w:themeFillShade="D9"/>
            <w:vAlign w:val="center"/>
          </w:tcPr>
          <w:p w14:paraId="3E9EBD68" w14:textId="77777777" w:rsidR="00DA08DA" w:rsidRDefault="00DA08DA" w:rsidP="00DA08DA"/>
        </w:tc>
      </w:tr>
    </w:tbl>
    <w:p w14:paraId="0B77BBF1" w14:textId="77777777" w:rsidR="00DA08DA" w:rsidRPr="00DA08DA" w:rsidRDefault="00DA08DA" w:rsidP="00DA08DA"/>
    <w:p w14:paraId="0B71BF6E" w14:textId="77777777" w:rsidR="00FC061E" w:rsidRPr="005B2898" w:rsidRDefault="0035165F" w:rsidP="00612F49">
      <w:pPr>
        <w:pStyle w:val="Heading2"/>
      </w:pPr>
      <w:bookmarkStart w:id="23" w:name="_Toc17731527"/>
      <w:r w:rsidRPr="005B2898">
        <w:t xml:space="preserve">Company/Organization </w:t>
      </w:r>
      <w:r w:rsidR="00DA08DA" w:rsidRPr="005B2898">
        <w:t>Overview</w:t>
      </w:r>
      <w:bookmarkEnd w:id="23"/>
    </w:p>
    <w:p w14:paraId="42EF2E3F" w14:textId="7ABEF248" w:rsidR="00D15344" w:rsidRDefault="00FC061E" w:rsidP="00381BCA">
      <w:pPr>
        <w:jc w:val="both"/>
      </w:pPr>
      <w:r>
        <w:t>Provide a brief overview of your company</w:t>
      </w:r>
      <w:r w:rsidR="0018268D">
        <w:t>/organization</w:t>
      </w:r>
      <w:r>
        <w:t xml:space="preserve"> including number of years in business, number of</w:t>
      </w:r>
      <w:r w:rsidR="00DA08DA">
        <w:t xml:space="preserve"> </w:t>
      </w:r>
      <w:r>
        <w:t>employees, nature of business, description of clients</w:t>
      </w:r>
      <w:r w:rsidR="00B20C0B">
        <w:t xml:space="preserve">, </w:t>
      </w:r>
      <w:r w:rsidR="00B20C0B" w:rsidRPr="00666719">
        <w:t>and related products developed and commercialized to date</w:t>
      </w:r>
      <w:r w:rsidRPr="00666719">
        <w:t>.</w:t>
      </w:r>
    </w:p>
    <w:tbl>
      <w:tblPr>
        <w:tblStyle w:val="TableGrid"/>
        <w:tblW w:w="0" w:type="auto"/>
        <w:tblLook w:val="04A0" w:firstRow="1" w:lastRow="0" w:firstColumn="1" w:lastColumn="0" w:noHBand="0" w:noVBand="1"/>
      </w:tblPr>
      <w:tblGrid>
        <w:gridCol w:w="9350"/>
      </w:tblGrid>
      <w:tr w:rsidR="00DA08DA" w14:paraId="0AFCB3AA" w14:textId="77777777" w:rsidTr="00D15344">
        <w:trPr>
          <w:trHeight w:val="1872"/>
        </w:trPr>
        <w:tc>
          <w:tcPr>
            <w:tcW w:w="9576" w:type="dxa"/>
            <w:shd w:val="clear" w:color="auto" w:fill="D9D9D9" w:themeFill="background1" w:themeFillShade="D9"/>
          </w:tcPr>
          <w:p w14:paraId="6CCDF21D" w14:textId="77777777" w:rsidR="00DA08DA" w:rsidRDefault="00DA08DA" w:rsidP="00FC061E"/>
          <w:p w14:paraId="33CE2A76" w14:textId="77777777" w:rsidR="00DA08DA" w:rsidRDefault="00DA08DA" w:rsidP="00FC061E"/>
          <w:p w14:paraId="073FC850" w14:textId="77777777" w:rsidR="00DA08DA" w:rsidRDefault="00DA08DA" w:rsidP="00FC061E"/>
          <w:p w14:paraId="34F45791" w14:textId="77777777" w:rsidR="00DA08DA" w:rsidRDefault="00DA08DA" w:rsidP="00FC061E"/>
          <w:p w14:paraId="1CD0197D" w14:textId="77777777" w:rsidR="00DA08DA" w:rsidRDefault="00DA08DA" w:rsidP="00FC061E"/>
          <w:p w14:paraId="766E92A5" w14:textId="77777777" w:rsidR="00DA08DA" w:rsidRDefault="00DA08DA" w:rsidP="00FC061E"/>
        </w:tc>
      </w:tr>
    </w:tbl>
    <w:p w14:paraId="1B852DA4" w14:textId="77777777" w:rsidR="00DA08DA" w:rsidRDefault="00DA08DA" w:rsidP="00FC061E"/>
    <w:p w14:paraId="5F34BED9" w14:textId="77777777" w:rsidR="00DA08DA" w:rsidRPr="005B2898" w:rsidRDefault="00DA08DA" w:rsidP="00612F49">
      <w:pPr>
        <w:pStyle w:val="Heading2"/>
      </w:pPr>
      <w:bookmarkStart w:id="24" w:name="_Toc17731528"/>
      <w:r w:rsidRPr="005B2898">
        <w:t xml:space="preserve">Parent Corporation and/or </w:t>
      </w:r>
      <w:r w:rsidR="002E185B" w:rsidRPr="005B2898">
        <w:t>S</w:t>
      </w:r>
      <w:r w:rsidRPr="005B2898">
        <w:t>ubsidiaries</w:t>
      </w:r>
      <w:bookmarkEnd w:id="24"/>
    </w:p>
    <w:p w14:paraId="058A759C" w14:textId="77777777" w:rsidR="00DA08DA" w:rsidRDefault="00DA08DA" w:rsidP="0030651A">
      <w:pPr>
        <w:spacing w:after="120"/>
        <w:jc w:val="both"/>
      </w:pPr>
      <w:r>
        <w:t>Identify any parent corporation and or subsidiaries, if appropriate</w:t>
      </w:r>
      <w:r w:rsidR="003729CB">
        <w:t>.</w:t>
      </w:r>
    </w:p>
    <w:tbl>
      <w:tblPr>
        <w:tblStyle w:val="TableGrid"/>
        <w:tblW w:w="0" w:type="auto"/>
        <w:tblLook w:val="04A0" w:firstRow="1" w:lastRow="0" w:firstColumn="1" w:lastColumn="0" w:noHBand="0" w:noVBand="1"/>
      </w:tblPr>
      <w:tblGrid>
        <w:gridCol w:w="9350"/>
      </w:tblGrid>
      <w:tr w:rsidR="00DA08DA" w14:paraId="29322C23" w14:textId="77777777" w:rsidTr="00D15344">
        <w:trPr>
          <w:trHeight w:val="1872"/>
        </w:trPr>
        <w:tc>
          <w:tcPr>
            <w:tcW w:w="9576" w:type="dxa"/>
            <w:shd w:val="clear" w:color="auto" w:fill="D9D9D9" w:themeFill="background1" w:themeFillShade="D9"/>
          </w:tcPr>
          <w:p w14:paraId="2BCE8EEE" w14:textId="77777777" w:rsidR="00DA08DA" w:rsidRDefault="00DA08DA" w:rsidP="00DA08DA"/>
          <w:p w14:paraId="2E4E0F36" w14:textId="77777777" w:rsidR="00DA08DA" w:rsidRDefault="00DA08DA" w:rsidP="00DA08DA"/>
          <w:p w14:paraId="03AA60CA" w14:textId="77777777" w:rsidR="00DA08DA" w:rsidRDefault="00DA08DA" w:rsidP="00DA08DA"/>
          <w:p w14:paraId="3A4FD483" w14:textId="77777777" w:rsidR="00DA08DA" w:rsidRDefault="00DA08DA" w:rsidP="00DA08DA"/>
          <w:p w14:paraId="23988919" w14:textId="77777777" w:rsidR="00DA08DA" w:rsidRDefault="00DA08DA" w:rsidP="00DA08DA"/>
          <w:p w14:paraId="2DD03FF4" w14:textId="77777777" w:rsidR="00DA08DA" w:rsidRDefault="00DA08DA" w:rsidP="00DA08DA"/>
        </w:tc>
      </w:tr>
    </w:tbl>
    <w:p w14:paraId="04D412E9" w14:textId="77777777" w:rsidR="00DA08DA" w:rsidRDefault="00DA08DA" w:rsidP="00DA08DA"/>
    <w:p w14:paraId="56E6201A" w14:textId="77777777" w:rsidR="00FC061E" w:rsidRPr="005B2898" w:rsidRDefault="002E185B" w:rsidP="00612F49">
      <w:pPr>
        <w:pStyle w:val="Heading2"/>
      </w:pPr>
      <w:bookmarkStart w:id="25" w:name="_Toc17731529"/>
      <w:r w:rsidRPr="005B2898">
        <w:t>Summary of Expertise</w:t>
      </w:r>
      <w:bookmarkEnd w:id="25"/>
    </w:p>
    <w:p w14:paraId="556A6CC5" w14:textId="77777777" w:rsidR="00FC061E" w:rsidRDefault="00FC061E" w:rsidP="0030651A">
      <w:pPr>
        <w:spacing w:after="120"/>
        <w:jc w:val="both"/>
      </w:pPr>
      <w:r>
        <w:t xml:space="preserve">Give a brief description </w:t>
      </w:r>
      <w:r w:rsidR="002E185B">
        <w:t xml:space="preserve">of your </w:t>
      </w:r>
      <w:r w:rsidR="0018268D">
        <w:t>company/organization</w:t>
      </w:r>
      <w:r w:rsidR="002E185B">
        <w:t xml:space="preserve">’s expertise in the area/field related to this </w:t>
      </w:r>
      <w:proofErr w:type="spellStart"/>
      <w:r w:rsidR="002E185B">
        <w:t>RFI</w:t>
      </w:r>
      <w:proofErr w:type="spellEnd"/>
      <w:r w:rsidR="002E185B">
        <w:t>.</w:t>
      </w:r>
      <w:r w:rsidR="007474D0">
        <w:t xml:space="preserve">  Include any experience working on projects with Consortia/Associations.</w:t>
      </w:r>
    </w:p>
    <w:tbl>
      <w:tblPr>
        <w:tblStyle w:val="TableGrid"/>
        <w:tblW w:w="0" w:type="auto"/>
        <w:tblLook w:val="04A0" w:firstRow="1" w:lastRow="0" w:firstColumn="1" w:lastColumn="0" w:noHBand="0" w:noVBand="1"/>
      </w:tblPr>
      <w:tblGrid>
        <w:gridCol w:w="9350"/>
      </w:tblGrid>
      <w:tr w:rsidR="002E185B" w14:paraId="55844320" w14:textId="77777777" w:rsidTr="002E185B">
        <w:tc>
          <w:tcPr>
            <w:tcW w:w="9576" w:type="dxa"/>
            <w:shd w:val="clear" w:color="auto" w:fill="D9D9D9" w:themeFill="background1" w:themeFillShade="D9"/>
          </w:tcPr>
          <w:p w14:paraId="6EDBADE9" w14:textId="77777777" w:rsidR="002E185B" w:rsidRDefault="002E185B" w:rsidP="002E185B"/>
          <w:p w14:paraId="7CABB682" w14:textId="77777777" w:rsidR="002E185B" w:rsidRDefault="002E185B" w:rsidP="002E185B"/>
          <w:p w14:paraId="62858499" w14:textId="77777777" w:rsidR="002E185B" w:rsidRDefault="002E185B" w:rsidP="002E185B"/>
          <w:p w14:paraId="373CC6A9" w14:textId="77777777" w:rsidR="002E185B" w:rsidRDefault="002E185B" w:rsidP="002E185B"/>
          <w:p w14:paraId="319E1C82" w14:textId="77777777" w:rsidR="002E185B" w:rsidRDefault="002E185B" w:rsidP="002E185B"/>
          <w:p w14:paraId="19B87C46" w14:textId="77777777" w:rsidR="002E185B" w:rsidRDefault="002E185B" w:rsidP="002E185B"/>
        </w:tc>
      </w:tr>
    </w:tbl>
    <w:p w14:paraId="4E0FF738" w14:textId="77777777" w:rsidR="002E185B" w:rsidRDefault="002E185B" w:rsidP="002E185B"/>
    <w:p w14:paraId="558BFBF4" w14:textId="77777777" w:rsidR="002E185B" w:rsidRPr="005B2898" w:rsidRDefault="00653E75" w:rsidP="00612F49">
      <w:pPr>
        <w:pStyle w:val="Heading2"/>
      </w:pPr>
      <w:bookmarkStart w:id="26" w:name="_Toc17731530"/>
      <w:r w:rsidRPr="005B2898">
        <w:t xml:space="preserve">Standards </w:t>
      </w:r>
      <w:r w:rsidR="002E185B" w:rsidRPr="005B2898">
        <w:t>Certifications</w:t>
      </w:r>
      <w:bookmarkEnd w:id="26"/>
    </w:p>
    <w:p w14:paraId="764DACF5" w14:textId="77777777" w:rsidR="002E185B" w:rsidRDefault="002E185B" w:rsidP="0030651A">
      <w:pPr>
        <w:spacing w:after="120"/>
        <w:jc w:val="both"/>
      </w:pPr>
      <w:r>
        <w:t>List any certifications cu</w:t>
      </w:r>
      <w:r w:rsidR="00653E75">
        <w:t>rrently held, including date received, duration, and renewal date.</w:t>
      </w:r>
    </w:p>
    <w:tbl>
      <w:tblPr>
        <w:tblStyle w:val="TableGrid"/>
        <w:tblW w:w="0" w:type="auto"/>
        <w:tblLook w:val="04A0" w:firstRow="1" w:lastRow="0" w:firstColumn="1" w:lastColumn="0" w:noHBand="0" w:noVBand="1"/>
      </w:tblPr>
      <w:tblGrid>
        <w:gridCol w:w="9350"/>
      </w:tblGrid>
      <w:tr w:rsidR="00653E75" w14:paraId="44813F8A" w14:textId="77777777" w:rsidTr="00653E75">
        <w:tc>
          <w:tcPr>
            <w:tcW w:w="9576" w:type="dxa"/>
            <w:shd w:val="clear" w:color="auto" w:fill="D9D9D9" w:themeFill="background1" w:themeFillShade="D9"/>
          </w:tcPr>
          <w:p w14:paraId="1CF133BC" w14:textId="77777777" w:rsidR="00653E75" w:rsidRDefault="00653E75" w:rsidP="00653E75"/>
          <w:p w14:paraId="6C5A692B" w14:textId="77777777" w:rsidR="00653E75" w:rsidRDefault="00653E75" w:rsidP="00653E75"/>
          <w:p w14:paraId="63818776" w14:textId="77777777" w:rsidR="00653E75" w:rsidRDefault="00653E75" w:rsidP="00653E75"/>
          <w:p w14:paraId="7B36A8FC" w14:textId="77777777" w:rsidR="00653E75" w:rsidRDefault="00653E75" w:rsidP="00653E75"/>
          <w:p w14:paraId="7AFDB3B2" w14:textId="77777777" w:rsidR="00653E75" w:rsidRDefault="00653E75" w:rsidP="00653E75"/>
          <w:p w14:paraId="71E3A015" w14:textId="77777777" w:rsidR="00653E75" w:rsidRDefault="00653E75" w:rsidP="00653E75"/>
        </w:tc>
      </w:tr>
    </w:tbl>
    <w:p w14:paraId="2D6F58FE" w14:textId="77777777" w:rsidR="00653E75" w:rsidRDefault="00653E75" w:rsidP="00653E75"/>
    <w:p w14:paraId="23B5C32B" w14:textId="77777777" w:rsidR="00FC061E" w:rsidRPr="005B2898" w:rsidRDefault="00653E75" w:rsidP="00612F49">
      <w:pPr>
        <w:pStyle w:val="Heading2"/>
      </w:pPr>
      <w:bookmarkStart w:id="27" w:name="_Toc17731531"/>
      <w:r w:rsidRPr="005B2898">
        <w:t>Goals and Strategic Vision</w:t>
      </w:r>
      <w:bookmarkEnd w:id="27"/>
    </w:p>
    <w:p w14:paraId="0F0D199F" w14:textId="77777777" w:rsidR="00FC061E" w:rsidRDefault="00FC061E" w:rsidP="0030651A">
      <w:pPr>
        <w:spacing w:after="120"/>
        <w:jc w:val="both"/>
      </w:pPr>
      <w:r>
        <w:t xml:space="preserve">Provide a summary of your </w:t>
      </w:r>
      <w:r w:rsidR="0018268D">
        <w:t>company/organization</w:t>
      </w:r>
      <w:r>
        <w:t xml:space="preserve">’s short term and </w:t>
      </w:r>
      <w:proofErr w:type="gramStart"/>
      <w:r>
        <w:t>long term</w:t>
      </w:r>
      <w:proofErr w:type="gramEnd"/>
      <w:r>
        <w:t xml:space="preserve"> goals and strategic vision.</w:t>
      </w:r>
    </w:p>
    <w:tbl>
      <w:tblPr>
        <w:tblStyle w:val="TableGrid"/>
        <w:tblW w:w="0" w:type="auto"/>
        <w:tblLook w:val="04A0" w:firstRow="1" w:lastRow="0" w:firstColumn="1" w:lastColumn="0" w:noHBand="0" w:noVBand="1"/>
      </w:tblPr>
      <w:tblGrid>
        <w:gridCol w:w="9350"/>
      </w:tblGrid>
      <w:tr w:rsidR="004E0D46" w14:paraId="2B6CB63C" w14:textId="77777777" w:rsidTr="006B3E7A">
        <w:tc>
          <w:tcPr>
            <w:tcW w:w="9576" w:type="dxa"/>
            <w:shd w:val="clear" w:color="auto" w:fill="D9D9D9" w:themeFill="background1" w:themeFillShade="D9"/>
          </w:tcPr>
          <w:p w14:paraId="049CA9CE" w14:textId="77777777" w:rsidR="004E0D46" w:rsidRDefault="004E0D46" w:rsidP="006B3E7A"/>
          <w:p w14:paraId="092AEA6D" w14:textId="77777777" w:rsidR="004E0D46" w:rsidRDefault="004E0D46" w:rsidP="006B3E7A"/>
          <w:p w14:paraId="4E701FFA" w14:textId="77777777" w:rsidR="004E0D46" w:rsidRDefault="004E0D46" w:rsidP="006B3E7A"/>
          <w:p w14:paraId="3E87A57E" w14:textId="77777777" w:rsidR="004E0D46" w:rsidRDefault="004E0D46" w:rsidP="006B3E7A"/>
          <w:p w14:paraId="74E4AD49" w14:textId="77777777" w:rsidR="004E0D46" w:rsidRDefault="004E0D46" w:rsidP="006B3E7A"/>
          <w:p w14:paraId="03D8B38C" w14:textId="77777777" w:rsidR="004E0D46" w:rsidRDefault="004E0D46" w:rsidP="006B3E7A"/>
        </w:tc>
      </w:tr>
    </w:tbl>
    <w:p w14:paraId="0497F45E" w14:textId="77777777" w:rsidR="004E0D46" w:rsidRDefault="004E0D46" w:rsidP="004E0D46"/>
    <w:p w14:paraId="54866216" w14:textId="77777777" w:rsidR="004E0D46" w:rsidRPr="005B2898" w:rsidRDefault="004E0D46" w:rsidP="00612F49">
      <w:pPr>
        <w:pStyle w:val="Heading2"/>
      </w:pPr>
      <w:bookmarkStart w:id="28" w:name="_Toc17731532"/>
      <w:r w:rsidRPr="005B2898">
        <w:t>Miscellaneous</w:t>
      </w:r>
      <w:bookmarkEnd w:id="28"/>
    </w:p>
    <w:p w14:paraId="426DB8B7" w14:textId="77777777" w:rsidR="004E0D46" w:rsidRDefault="0030651A" w:rsidP="0030651A">
      <w:pPr>
        <w:spacing w:after="120"/>
        <w:jc w:val="both"/>
      </w:pPr>
      <w:r>
        <w:t xml:space="preserve">Please enter your response to each requirement using the guidelines provided in the tables below.  If additional documentation or schematics are required to respond to a particular question, please answer the question as succinctly and accurately as possible and reference supplemental attachments.  </w:t>
      </w:r>
    </w:p>
    <w:tbl>
      <w:tblPr>
        <w:tblStyle w:val="TableGrid"/>
        <w:tblW w:w="0" w:type="auto"/>
        <w:tblLook w:val="04A0" w:firstRow="1" w:lastRow="0" w:firstColumn="1" w:lastColumn="0" w:noHBand="0" w:noVBand="1"/>
      </w:tblPr>
      <w:tblGrid>
        <w:gridCol w:w="9350"/>
      </w:tblGrid>
      <w:tr w:rsidR="004E0D46" w14:paraId="57D5590E" w14:textId="77777777" w:rsidTr="006B3E7A">
        <w:tc>
          <w:tcPr>
            <w:tcW w:w="9576" w:type="dxa"/>
            <w:shd w:val="clear" w:color="auto" w:fill="D9D9D9" w:themeFill="background1" w:themeFillShade="D9"/>
          </w:tcPr>
          <w:p w14:paraId="06540C57" w14:textId="77777777" w:rsidR="004E0D46" w:rsidRDefault="004E0D46" w:rsidP="006B3E7A"/>
          <w:p w14:paraId="616A207F" w14:textId="77777777" w:rsidR="004E0D46" w:rsidRDefault="004E0D46" w:rsidP="006B3E7A"/>
          <w:p w14:paraId="3F6D9F7F" w14:textId="77777777" w:rsidR="004E0D46" w:rsidRDefault="004E0D46" w:rsidP="006B3E7A"/>
          <w:p w14:paraId="6B8CB289" w14:textId="77777777" w:rsidR="004E0D46" w:rsidRDefault="004E0D46" w:rsidP="006B3E7A"/>
          <w:p w14:paraId="0FAA2516" w14:textId="77777777" w:rsidR="004E0D46" w:rsidRDefault="004E0D46" w:rsidP="006B3E7A"/>
          <w:p w14:paraId="0D5D8574" w14:textId="77777777" w:rsidR="004E0D46" w:rsidRDefault="004E0D46" w:rsidP="006B3E7A"/>
        </w:tc>
      </w:tr>
    </w:tbl>
    <w:p w14:paraId="2EC6447B" w14:textId="77777777" w:rsidR="00431E9B" w:rsidRDefault="00431E9B" w:rsidP="00431E9B">
      <w:pPr>
        <w:pStyle w:val="Heading1"/>
        <w:numPr>
          <w:ilvl w:val="0"/>
          <w:numId w:val="0"/>
        </w:numPr>
        <w:ind w:left="432" w:hanging="432"/>
      </w:pPr>
    </w:p>
    <w:p w14:paraId="073DE6B9" w14:textId="77777777" w:rsidR="00431E9B" w:rsidRDefault="00431E9B" w:rsidP="00431E9B">
      <w:pPr>
        <w:rPr>
          <w:rFonts w:eastAsia="Times New Roman" w:cs="Times New Roman"/>
          <w:sz w:val="32"/>
          <w:szCs w:val="28"/>
        </w:rPr>
      </w:pPr>
      <w:r>
        <w:br w:type="page"/>
      </w:r>
    </w:p>
    <w:p w14:paraId="6CC8F7FC" w14:textId="77777777" w:rsidR="003F73F1" w:rsidRPr="00E14D75" w:rsidRDefault="0018268D" w:rsidP="001A2959">
      <w:pPr>
        <w:pStyle w:val="Heading1"/>
        <w:rPr>
          <w:sz w:val="28"/>
        </w:rPr>
      </w:pPr>
      <w:bookmarkStart w:id="29" w:name="_Toc17731533"/>
      <w:r w:rsidRPr="005B2898">
        <w:t>Company/Organization</w:t>
      </w:r>
      <w:r w:rsidR="00C35FF3" w:rsidRPr="005B2898">
        <w:t xml:space="preserve"> Response</w:t>
      </w:r>
      <w:r w:rsidR="00AB0A01" w:rsidRPr="005B2898">
        <w:t xml:space="preserve"> to </w:t>
      </w:r>
      <w:proofErr w:type="spellStart"/>
      <w:r w:rsidR="00AB0A01" w:rsidRPr="005B2898">
        <w:t>RFI</w:t>
      </w:r>
      <w:proofErr w:type="spellEnd"/>
      <w:r w:rsidR="00E05D95">
        <w:t xml:space="preserve"> </w:t>
      </w:r>
      <w:r w:rsidR="00E05D95" w:rsidRPr="00E14D75">
        <w:rPr>
          <w:sz w:val="22"/>
        </w:rPr>
        <w:t>(</w:t>
      </w:r>
      <w:r w:rsidR="00E05D95" w:rsidRPr="00E14D75">
        <w:rPr>
          <w:i/>
          <w:sz w:val="22"/>
        </w:rPr>
        <w:t xml:space="preserve">to be completed by </w:t>
      </w:r>
      <w:proofErr w:type="spellStart"/>
      <w:r w:rsidR="00E05D95" w:rsidRPr="00E14D75">
        <w:rPr>
          <w:i/>
          <w:sz w:val="22"/>
        </w:rPr>
        <w:t>RFI</w:t>
      </w:r>
      <w:proofErr w:type="spellEnd"/>
      <w:r w:rsidR="00E05D95" w:rsidRPr="00E14D75">
        <w:rPr>
          <w:i/>
          <w:sz w:val="22"/>
        </w:rPr>
        <w:t xml:space="preserve"> respondent)</w:t>
      </w:r>
      <w:bookmarkEnd w:id="29"/>
    </w:p>
    <w:p w14:paraId="74DE61E6" w14:textId="77777777" w:rsidR="000C4D5F" w:rsidRPr="005B2898" w:rsidRDefault="00F3211C" w:rsidP="00612F49">
      <w:pPr>
        <w:pStyle w:val="Heading2"/>
      </w:pPr>
      <w:bookmarkStart w:id="30" w:name="_Toc17731534"/>
      <w:r w:rsidRPr="005B2898">
        <w:t>Proposal</w:t>
      </w:r>
      <w:bookmarkEnd w:id="30"/>
    </w:p>
    <w:tbl>
      <w:tblPr>
        <w:tblStyle w:val="TableGrid"/>
        <w:tblW w:w="0" w:type="auto"/>
        <w:tblLook w:val="04A0" w:firstRow="1" w:lastRow="0" w:firstColumn="1" w:lastColumn="0" w:noHBand="0" w:noVBand="1"/>
      </w:tblPr>
      <w:tblGrid>
        <w:gridCol w:w="9350"/>
      </w:tblGrid>
      <w:tr w:rsidR="007474D0" w14:paraId="557A5189" w14:textId="77777777" w:rsidTr="00E831D9">
        <w:trPr>
          <w:trHeight w:val="1872"/>
        </w:trPr>
        <w:tc>
          <w:tcPr>
            <w:tcW w:w="9576" w:type="dxa"/>
            <w:shd w:val="clear" w:color="auto" w:fill="D9D9D9" w:themeFill="background1" w:themeFillShade="D9"/>
          </w:tcPr>
          <w:p w14:paraId="125EAF5E" w14:textId="77777777" w:rsidR="007474D0" w:rsidRDefault="007474D0" w:rsidP="007474D0"/>
        </w:tc>
      </w:tr>
    </w:tbl>
    <w:p w14:paraId="5096CAF0" w14:textId="77777777" w:rsidR="007474D0" w:rsidRPr="00530F7B" w:rsidRDefault="007474D0" w:rsidP="007474D0"/>
    <w:p w14:paraId="43F42EAE" w14:textId="77777777" w:rsidR="00C35FF3" w:rsidRPr="005B2898" w:rsidRDefault="00C35FF3" w:rsidP="00612F49">
      <w:pPr>
        <w:pStyle w:val="Heading2"/>
      </w:pPr>
      <w:bookmarkStart w:id="31" w:name="_Toc17731535"/>
      <w:r w:rsidRPr="005B2898">
        <w:t>Functional Requirements &amp; Specifications</w:t>
      </w:r>
      <w:bookmarkEnd w:id="31"/>
    </w:p>
    <w:p w14:paraId="09AFACB8" w14:textId="77777777" w:rsidR="00DA610B" w:rsidRDefault="00C35FF3" w:rsidP="0030651A">
      <w:pPr>
        <w:jc w:val="both"/>
      </w:pPr>
      <w:r>
        <w:t xml:space="preserve">Refer to the following Functional Requirements and Specifications </w:t>
      </w:r>
      <w:proofErr w:type="gramStart"/>
      <w:r>
        <w:t>checklist which</w:t>
      </w:r>
      <w:proofErr w:type="gramEnd"/>
      <w:r>
        <w:t xml:space="preserve"> summarizes the collective requirements and specifications by the member companies participating in the project.  </w:t>
      </w:r>
    </w:p>
    <w:p w14:paraId="3381CAB6" w14:textId="77777777" w:rsidR="00DA610B" w:rsidRDefault="00DA610B" w:rsidP="0030651A">
      <w:pPr>
        <w:jc w:val="both"/>
      </w:pPr>
    </w:p>
    <w:p w14:paraId="154A86FB" w14:textId="77777777" w:rsidR="00C35FF3" w:rsidRDefault="00DA610B" w:rsidP="0030651A">
      <w:pPr>
        <w:spacing w:after="120"/>
        <w:jc w:val="both"/>
      </w:pPr>
      <w:r>
        <w:t>Based upon your proposed approach to deliver a solution, provide a response to each checklist item along with comments and a</w:t>
      </w:r>
      <w:r w:rsidR="00C35FF3">
        <w:t>ssign one of the following Codes to each item</w:t>
      </w:r>
      <w:r w:rsidR="00780876">
        <w:t>:</w:t>
      </w:r>
    </w:p>
    <w:tbl>
      <w:tblPr>
        <w:tblStyle w:val="TableGrid"/>
        <w:tblW w:w="0" w:type="auto"/>
        <w:tblInd w:w="720" w:type="dxa"/>
        <w:tblLook w:val="04A0" w:firstRow="1" w:lastRow="0" w:firstColumn="1" w:lastColumn="0" w:noHBand="0" w:noVBand="1"/>
      </w:tblPr>
      <w:tblGrid>
        <w:gridCol w:w="497"/>
        <w:gridCol w:w="6181"/>
      </w:tblGrid>
      <w:tr w:rsidR="00C35FF3" w14:paraId="6C112AF8" w14:textId="77777777" w:rsidTr="00FD7C48">
        <w:tc>
          <w:tcPr>
            <w:tcW w:w="497" w:type="dxa"/>
          </w:tcPr>
          <w:p w14:paraId="6728FD02" w14:textId="77777777" w:rsidR="00C35FF3" w:rsidRDefault="00780876" w:rsidP="00C35FF3">
            <w:r>
              <w:t>A</w:t>
            </w:r>
          </w:p>
        </w:tc>
        <w:tc>
          <w:tcPr>
            <w:tcW w:w="6181" w:type="dxa"/>
          </w:tcPr>
          <w:p w14:paraId="2A7F2DEA" w14:textId="77777777" w:rsidR="00C35FF3" w:rsidRDefault="00DA610B" w:rsidP="00C35FF3">
            <w:r>
              <w:t>Current capability</w:t>
            </w:r>
            <w:r w:rsidR="00863A8B">
              <w:t xml:space="preserve"> of existing product</w:t>
            </w:r>
          </w:p>
        </w:tc>
      </w:tr>
      <w:tr w:rsidR="00C35FF3" w14:paraId="406DD343" w14:textId="77777777" w:rsidTr="00FD7C48">
        <w:tc>
          <w:tcPr>
            <w:tcW w:w="497" w:type="dxa"/>
          </w:tcPr>
          <w:p w14:paraId="69AA5870" w14:textId="77777777" w:rsidR="00C35FF3" w:rsidRDefault="00780876" w:rsidP="00C35FF3">
            <w:r>
              <w:t>B</w:t>
            </w:r>
          </w:p>
        </w:tc>
        <w:tc>
          <w:tcPr>
            <w:tcW w:w="6181" w:type="dxa"/>
          </w:tcPr>
          <w:p w14:paraId="470FB3B4" w14:textId="77777777" w:rsidR="00C35FF3" w:rsidRDefault="003B3BD9" w:rsidP="003B3BD9">
            <w:r>
              <w:t>Able to add capability as requested</w:t>
            </w:r>
          </w:p>
        </w:tc>
      </w:tr>
      <w:tr w:rsidR="00780876" w14:paraId="5AB873E5" w14:textId="77777777" w:rsidTr="00FD7C48">
        <w:tc>
          <w:tcPr>
            <w:tcW w:w="497" w:type="dxa"/>
          </w:tcPr>
          <w:p w14:paraId="504E8722" w14:textId="77777777" w:rsidR="00780876" w:rsidRDefault="00780876" w:rsidP="00C35FF3">
            <w:r>
              <w:t>C</w:t>
            </w:r>
          </w:p>
        </w:tc>
        <w:tc>
          <w:tcPr>
            <w:tcW w:w="6181" w:type="dxa"/>
          </w:tcPr>
          <w:p w14:paraId="6FA2FC5D" w14:textId="77777777" w:rsidR="00780876" w:rsidRDefault="003B3BD9" w:rsidP="00C35FF3">
            <w:r>
              <w:t xml:space="preserve">Able to add capability with modification to </w:t>
            </w:r>
            <w:proofErr w:type="spellStart"/>
            <w:r w:rsidR="00BB38B5">
              <w:t>ETC</w:t>
            </w:r>
            <w:proofErr w:type="spellEnd"/>
            <w:r w:rsidR="00BB38B5">
              <w:t xml:space="preserve"> </w:t>
            </w:r>
            <w:r>
              <w:t>request</w:t>
            </w:r>
          </w:p>
        </w:tc>
      </w:tr>
      <w:tr w:rsidR="003B3BD9" w14:paraId="5440E3AF" w14:textId="77777777" w:rsidTr="00FD7C48">
        <w:tc>
          <w:tcPr>
            <w:tcW w:w="497" w:type="dxa"/>
          </w:tcPr>
          <w:p w14:paraId="7142F89F" w14:textId="77777777" w:rsidR="003B3BD9" w:rsidRDefault="003B3BD9" w:rsidP="00C35FF3">
            <w:r>
              <w:t>D</w:t>
            </w:r>
          </w:p>
        </w:tc>
        <w:tc>
          <w:tcPr>
            <w:tcW w:w="6181" w:type="dxa"/>
          </w:tcPr>
          <w:p w14:paraId="3148E333" w14:textId="77777777" w:rsidR="003B3BD9" w:rsidRDefault="003B3BD9" w:rsidP="00C35FF3">
            <w:r>
              <w:t>Unable to add capability</w:t>
            </w:r>
          </w:p>
        </w:tc>
      </w:tr>
    </w:tbl>
    <w:p w14:paraId="586B8757" w14:textId="77777777" w:rsidR="00C35FF3" w:rsidRDefault="00C35FF3" w:rsidP="00C35FF3"/>
    <w:tbl>
      <w:tblPr>
        <w:tblStyle w:val="TableGrid"/>
        <w:tblW w:w="9481" w:type="dxa"/>
        <w:tblLook w:val="04A0" w:firstRow="1" w:lastRow="0" w:firstColumn="1" w:lastColumn="0" w:noHBand="0" w:noVBand="1"/>
      </w:tblPr>
      <w:tblGrid>
        <w:gridCol w:w="1255"/>
        <w:gridCol w:w="3761"/>
        <w:gridCol w:w="761"/>
        <w:gridCol w:w="3704"/>
      </w:tblGrid>
      <w:tr w:rsidR="006C64D0" w:rsidRPr="006C64D0" w14:paraId="183C39FA" w14:textId="77777777" w:rsidTr="00CF701D">
        <w:tc>
          <w:tcPr>
            <w:tcW w:w="1255" w:type="dxa"/>
            <w:shd w:val="clear" w:color="auto" w:fill="E36C0A" w:themeFill="accent6" w:themeFillShade="BF"/>
          </w:tcPr>
          <w:p w14:paraId="3033FB7C" w14:textId="77777777" w:rsidR="00780876" w:rsidRPr="006C64D0" w:rsidRDefault="00780876" w:rsidP="003B3BD9">
            <w:pPr>
              <w:jc w:val="center"/>
              <w:rPr>
                <w:color w:val="FFFFFF" w:themeColor="background1"/>
              </w:rPr>
            </w:pPr>
            <w:r w:rsidRPr="006C64D0">
              <w:rPr>
                <w:color w:val="FFFFFF" w:themeColor="background1"/>
              </w:rPr>
              <w:t>Feature</w:t>
            </w:r>
          </w:p>
        </w:tc>
        <w:tc>
          <w:tcPr>
            <w:tcW w:w="3761" w:type="dxa"/>
            <w:shd w:val="clear" w:color="auto" w:fill="E36C0A" w:themeFill="accent6" w:themeFillShade="BF"/>
          </w:tcPr>
          <w:p w14:paraId="55438695" w14:textId="77777777" w:rsidR="00780876" w:rsidRPr="006C64D0" w:rsidRDefault="00CA6D3E" w:rsidP="003B3BD9">
            <w:pPr>
              <w:jc w:val="center"/>
              <w:rPr>
                <w:color w:val="FFFFFF" w:themeColor="background1"/>
              </w:rPr>
            </w:pPr>
            <w:r w:rsidRPr="006C64D0">
              <w:rPr>
                <w:color w:val="FFFFFF" w:themeColor="background1"/>
              </w:rPr>
              <w:t>Requirement</w:t>
            </w:r>
          </w:p>
        </w:tc>
        <w:tc>
          <w:tcPr>
            <w:tcW w:w="761" w:type="dxa"/>
            <w:shd w:val="clear" w:color="auto" w:fill="E36C0A" w:themeFill="accent6" w:themeFillShade="BF"/>
          </w:tcPr>
          <w:p w14:paraId="1A8EE75C" w14:textId="77777777" w:rsidR="00780876" w:rsidRPr="006C64D0" w:rsidRDefault="003B3BD9" w:rsidP="003B3BD9">
            <w:pPr>
              <w:jc w:val="center"/>
              <w:rPr>
                <w:color w:val="FFFFFF" w:themeColor="background1"/>
              </w:rPr>
            </w:pPr>
            <w:r w:rsidRPr="006C64D0">
              <w:rPr>
                <w:color w:val="FFFFFF" w:themeColor="background1"/>
              </w:rPr>
              <w:t>Code</w:t>
            </w:r>
          </w:p>
        </w:tc>
        <w:tc>
          <w:tcPr>
            <w:tcW w:w="3704" w:type="dxa"/>
            <w:shd w:val="clear" w:color="auto" w:fill="E36C0A" w:themeFill="accent6" w:themeFillShade="BF"/>
          </w:tcPr>
          <w:p w14:paraId="774E771B" w14:textId="77777777" w:rsidR="00780876" w:rsidRPr="006C64D0" w:rsidRDefault="00780876" w:rsidP="003B3BD9">
            <w:pPr>
              <w:jc w:val="center"/>
              <w:rPr>
                <w:color w:val="FFFFFF" w:themeColor="background1"/>
              </w:rPr>
            </w:pPr>
            <w:r w:rsidRPr="006C64D0">
              <w:rPr>
                <w:color w:val="FFFFFF" w:themeColor="background1"/>
              </w:rPr>
              <w:t>Vendor Comments</w:t>
            </w:r>
          </w:p>
        </w:tc>
      </w:tr>
      <w:tr w:rsidR="003B3BD9" w14:paraId="697C244C" w14:textId="77777777" w:rsidTr="00CF701D">
        <w:trPr>
          <w:trHeight w:val="720"/>
        </w:trPr>
        <w:tc>
          <w:tcPr>
            <w:tcW w:w="1255" w:type="dxa"/>
          </w:tcPr>
          <w:p w14:paraId="5988E657" w14:textId="2260D165" w:rsidR="003B3BD9" w:rsidRDefault="00CF701D" w:rsidP="005C3D3D">
            <w:pPr>
              <w:jc w:val="right"/>
            </w:pPr>
            <w:r>
              <w:t>Software</w:t>
            </w:r>
          </w:p>
        </w:tc>
        <w:tc>
          <w:tcPr>
            <w:tcW w:w="3761" w:type="dxa"/>
          </w:tcPr>
          <w:p w14:paraId="69CB8A02" w14:textId="0DE6EEEB" w:rsidR="00CF701D" w:rsidRDefault="00CF701D" w:rsidP="00CF701D">
            <w:r>
              <w:t xml:space="preserve">Predict the steady-state morphology of free forms (Z’=1, 2 and more), solvates, hydrates with centrosymmetric and non-centrosymmetric growth units from the crystal structure. </w:t>
            </w:r>
          </w:p>
          <w:p w14:paraId="407A54C7" w14:textId="7346AB72" w:rsidR="00CF701D" w:rsidRDefault="00CF701D" w:rsidP="00CF701D">
            <w:r>
              <w:t xml:space="preserve">The minimal requirement is a qualitative prediction of the steady-state shape (e.g. needle, platelet, cube) </w:t>
            </w:r>
          </w:p>
          <w:p w14:paraId="73F96C1F" w14:textId="30133F45" w:rsidR="00A87BE9" w:rsidRDefault="00CF701D" w:rsidP="00CF701D">
            <w:r>
              <w:t xml:space="preserve">The </w:t>
            </w:r>
            <w:proofErr w:type="spellStart"/>
            <w:r>
              <w:t>Wulff</w:t>
            </w:r>
            <w:proofErr w:type="spellEnd"/>
            <w:r>
              <w:t xml:space="preserve"> construction featuring all crystal faces present in the steady-state shape is preferred.</w:t>
            </w:r>
          </w:p>
        </w:tc>
        <w:tc>
          <w:tcPr>
            <w:tcW w:w="761" w:type="dxa"/>
            <w:shd w:val="clear" w:color="auto" w:fill="D9D9D9" w:themeFill="background1" w:themeFillShade="D9"/>
          </w:tcPr>
          <w:p w14:paraId="42B5DD45" w14:textId="77777777" w:rsidR="003B3BD9" w:rsidRDefault="003B3BD9" w:rsidP="00C35FF3"/>
        </w:tc>
        <w:tc>
          <w:tcPr>
            <w:tcW w:w="3704" w:type="dxa"/>
            <w:shd w:val="clear" w:color="auto" w:fill="D9D9D9" w:themeFill="background1" w:themeFillShade="D9"/>
          </w:tcPr>
          <w:p w14:paraId="55F66B38" w14:textId="77777777" w:rsidR="003B3BD9" w:rsidRDefault="003B3BD9" w:rsidP="00C35FF3"/>
        </w:tc>
      </w:tr>
      <w:tr w:rsidR="00E7492F" w14:paraId="4D9651A1" w14:textId="77777777" w:rsidTr="00CF701D">
        <w:trPr>
          <w:trHeight w:val="720"/>
        </w:trPr>
        <w:tc>
          <w:tcPr>
            <w:tcW w:w="1255" w:type="dxa"/>
          </w:tcPr>
          <w:p w14:paraId="5A897975" w14:textId="28C797EC" w:rsidR="00E7492F" w:rsidRDefault="00CF701D" w:rsidP="005C3D3D">
            <w:pPr>
              <w:jc w:val="right"/>
            </w:pPr>
            <w:r>
              <w:t>Software</w:t>
            </w:r>
          </w:p>
        </w:tc>
        <w:tc>
          <w:tcPr>
            <w:tcW w:w="3761" w:type="dxa"/>
          </w:tcPr>
          <w:p w14:paraId="67057563" w14:textId="335FEE34" w:rsidR="00E7492F" w:rsidRDefault="00CF701D" w:rsidP="008F6B76">
            <w:r w:rsidRPr="00B2122A">
              <w:rPr>
                <w:rFonts w:asciiTheme="minorHAnsi" w:hAnsiTheme="minorHAnsi" w:cs="CMR10"/>
                <w:szCs w:val="22"/>
              </w:rPr>
              <w:t xml:space="preserve">Capture effect of </w:t>
            </w:r>
            <w:proofErr w:type="spellStart"/>
            <w:r w:rsidRPr="00B2122A">
              <w:rPr>
                <w:rFonts w:asciiTheme="minorHAnsi" w:hAnsiTheme="minorHAnsi" w:cs="CMR10"/>
                <w:szCs w:val="22"/>
              </w:rPr>
              <w:t>supersaturation</w:t>
            </w:r>
            <w:proofErr w:type="spellEnd"/>
            <w:r w:rsidRPr="00B2122A">
              <w:rPr>
                <w:rFonts w:asciiTheme="minorHAnsi" w:hAnsiTheme="minorHAnsi" w:cs="CMR10"/>
                <w:szCs w:val="22"/>
              </w:rPr>
              <w:t>, temperature, solvent composition (single solvent as well as binary or ternary solvent mixtures) and impurities/additives on steady-state shape.</w:t>
            </w:r>
          </w:p>
        </w:tc>
        <w:tc>
          <w:tcPr>
            <w:tcW w:w="761" w:type="dxa"/>
            <w:shd w:val="clear" w:color="auto" w:fill="D9D9D9" w:themeFill="background1" w:themeFillShade="D9"/>
          </w:tcPr>
          <w:p w14:paraId="577548C8" w14:textId="77777777" w:rsidR="00E7492F" w:rsidRDefault="00E7492F" w:rsidP="00C35FF3"/>
        </w:tc>
        <w:tc>
          <w:tcPr>
            <w:tcW w:w="3704" w:type="dxa"/>
            <w:shd w:val="clear" w:color="auto" w:fill="D9D9D9" w:themeFill="background1" w:themeFillShade="D9"/>
          </w:tcPr>
          <w:p w14:paraId="4975F720" w14:textId="77777777" w:rsidR="00E7492F" w:rsidRDefault="00E7492F" w:rsidP="00C35FF3"/>
        </w:tc>
      </w:tr>
      <w:tr w:rsidR="00CF701D" w14:paraId="030C6CDF" w14:textId="77777777" w:rsidTr="00CF701D">
        <w:trPr>
          <w:trHeight w:val="332"/>
        </w:trPr>
        <w:tc>
          <w:tcPr>
            <w:tcW w:w="9481" w:type="dxa"/>
            <w:gridSpan w:val="4"/>
          </w:tcPr>
          <w:p w14:paraId="072073F0" w14:textId="7B64E8CC" w:rsidR="00CF701D" w:rsidRDefault="00CF701D" w:rsidP="00CF701D">
            <w:r>
              <w:t>Compare between Crystal Morphologies</w:t>
            </w:r>
          </w:p>
        </w:tc>
      </w:tr>
      <w:tr w:rsidR="00CF701D" w14:paraId="6934E7B2" w14:textId="77777777" w:rsidTr="00CF701D">
        <w:trPr>
          <w:trHeight w:val="720"/>
        </w:trPr>
        <w:tc>
          <w:tcPr>
            <w:tcW w:w="1255" w:type="dxa"/>
          </w:tcPr>
          <w:p w14:paraId="1AC66083" w14:textId="67B53B50" w:rsidR="00CF701D" w:rsidRPr="00107F9C" w:rsidRDefault="00CF701D" w:rsidP="00CF701D">
            <w:pPr>
              <w:jc w:val="right"/>
            </w:pPr>
            <w:r w:rsidRPr="006E076B">
              <w:t>Software</w:t>
            </w:r>
          </w:p>
        </w:tc>
        <w:tc>
          <w:tcPr>
            <w:tcW w:w="3761" w:type="dxa"/>
          </w:tcPr>
          <w:p w14:paraId="47713EF5" w14:textId="79124919" w:rsidR="00CF701D" w:rsidRDefault="00CF701D" w:rsidP="00CF701D">
            <w:r w:rsidRPr="006376E1">
              <w:rPr>
                <w:rFonts w:asciiTheme="minorHAnsi" w:hAnsiTheme="minorHAnsi" w:cs="CMR10"/>
                <w:szCs w:val="22"/>
              </w:rPr>
              <w:t xml:space="preserve">The software package should allow an easy comparison of morphologies predicted at different conditions and allow comparison between experimental and predicted crystal morphologies. </w:t>
            </w:r>
          </w:p>
        </w:tc>
        <w:tc>
          <w:tcPr>
            <w:tcW w:w="761" w:type="dxa"/>
            <w:shd w:val="clear" w:color="auto" w:fill="D9D9D9" w:themeFill="background1" w:themeFillShade="D9"/>
          </w:tcPr>
          <w:p w14:paraId="5E890DC6" w14:textId="77777777" w:rsidR="00CF701D" w:rsidRDefault="00CF701D" w:rsidP="00CF701D"/>
        </w:tc>
        <w:tc>
          <w:tcPr>
            <w:tcW w:w="3704" w:type="dxa"/>
            <w:shd w:val="clear" w:color="auto" w:fill="D9D9D9" w:themeFill="background1" w:themeFillShade="D9"/>
          </w:tcPr>
          <w:p w14:paraId="4AE25DCA" w14:textId="77777777" w:rsidR="00CF701D" w:rsidRDefault="00CF701D" w:rsidP="00CF701D"/>
        </w:tc>
      </w:tr>
      <w:tr w:rsidR="00CF701D" w14:paraId="72D2F96D" w14:textId="77777777" w:rsidTr="00CF701D">
        <w:trPr>
          <w:trHeight w:val="720"/>
        </w:trPr>
        <w:tc>
          <w:tcPr>
            <w:tcW w:w="1255" w:type="dxa"/>
          </w:tcPr>
          <w:p w14:paraId="2DA98549" w14:textId="2EB15C9B" w:rsidR="00CF701D" w:rsidRDefault="00CF701D" w:rsidP="00CF701D">
            <w:pPr>
              <w:jc w:val="right"/>
            </w:pPr>
            <w:r w:rsidRPr="006E076B">
              <w:t>Software</w:t>
            </w:r>
          </w:p>
        </w:tc>
        <w:tc>
          <w:tcPr>
            <w:tcW w:w="3761" w:type="dxa"/>
          </w:tcPr>
          <w:p w14:paraId="5B6B1164" w14:textId="4D8B3500" w:rsidR="00CF701D" w:rsidRDefault="00CF701D" w:rsidP="00CF701D">
            <w:r w:rsidRPr="006376E1">
              <w:rPr>
                <w:rFonts w:asciiTheme="minorHAnsi" w:hAnsiTheme="minorHAnsi" w:cs="CMR10"/>
                <w:szCs w:val="22"/>
              </w:rPr>
              <w:t xml:space="preserve">The tool should allow for a qualitative (or visual) comparison between predicted and experimental morphology by enabling import of microscopic or </w:t>
            </w:r>
            <w:proofErr w:type="spellStart"/>
            <w:r w:rsidRPr="006376E1">
              <w:rPr>
                <w:rFonts w:asciiTheme="minorHAnsi" w:hAnsiTheme="minorHAnsi" w:cs="CMR10"/>
                <w:szCs w:val="22"/>
              </w:rPr>
              <w:t>SEM</w:t>
            </w:r>
            <w:proofErr w:type="spellEnd"/>
            <w:r w:rsidRPr="006376E1">
              <w:rPr>
                <w:rFonts w:asciiTheme="minorHAnsi" w:hAnsiTheme="minorHAnsi" w:cs="CMR10"/>
                <w:szCs w:val="22"/>
              </w:rPr>
              <w:t xml:space="preserve"> images. </w:t>
            </w:r>
          </w:p>
        </w:tc>
        <w:tc>
          <w:tcPr>
            <w:tcW w:w="761" w:type="dxa"/>
            <w:shd w:val="clear" w:color="auto" w:fill="D9D9D9" w:themeFill="background1" w:themeFillShade="D9"/>
          </w:tcPr>
          <w:p w14:paraId="35871B4C" w14:textId="77777777" w:rsidR="00CF701D" w:rsidRDefault="00CF701D" w:rsidP="00CF701D"/>
        </w:tc>
        <w:tc>
          <w:tcPr>
            <w:tcW w:w="3704" w:type="dxa"/>
            <w:shd w:val="clear" w:color="auto" w:fill="D9D9D9" w:themeFill="background1" w:themeFillShade="D9"/>
          </w:tcPr>
          <w:p w14:paraId="1B2EF0A7" w14:textId="77777777" w:rsidR="00CF701D" w:rsidRDefault="00CF701D" w:rsidP="00CF701D"/>
        </w:tc>
      </w:tr>
      <w:tr w:rsidR="00CF701D" w14:paraId="50D39652" w14:textId="77777777" w:rsidTr="00CF701D">
        <w:trPr>
          <w:trHeight w:val="720"/>
        </w:trPr>
        <w:tc>
          <w:tcPr>
            <w:tcW w:w="1255" w:type="dxa"/>
          </w:tcPr>
          <w:p w14:paraId="22B7C4BC" w14:textId="653A7967" w:rsidR="00CF701D" w:rsidRDefault="00CF701D" w:rsidP="00CF701D">
            <w:pPr>
              <w:jc w:val="right"/>
            </w:pPr>
            <w:r w:rsidRPr="006E076B">
              <w:t>Software</w:t>
            </w:r>
          </w:p>
        </w:tc>
        <w:tc>
          <w:tcPr>
            <w:tcW w:w="3761" w:type="dxa"/>
          </w:tcPr>
          <w:p w14:paraId="7F0316C4" w14:textId="707D10A5" w:rsidR="00CF701D" w:rsidRDefault="00CF701D" w:rsidP="00CF701D">
            <w:r w:rsidRPr="006376E1">
              <w:rPr>
                <w:rFonts w:asciiTheme="minorHAnsi" w:hAnsiTheme="minorHAnsi" w:cs="CMR10"/>
                <w:szCs w:val="22"/>
              </w:rPr>
              <w:t>The tools should calculate key descriptors such as e.g. the particle’s aspect ratio or the March-</w:t>
            </w:r>
            <w:proofErr w:type="spellStart"/>
            <w:r w:rsidRPr="006376E1">
              <w:rPr>
                <w:rFonts w:asciiTheme="minorHAnsi" w:hAnsiTheme="minorHAnsi" w:cs="CMR10"/>
                <w:szCs w:val="22"/>
              </w:rPr>
              <w:t>Dollace</w:t>
            </w:r>
            <w:proofErr w:type="spellEnd"/>
            <w:r w:rsidRPr="006376E1">
              <w:rPr>
                <w:rFonts w:asciiTheme="minorHAnsi" w:hAnsiTheme="minorHAnsi" w:cs="CMR10"/>
                <w:szCs w:val="22"/>
              </w:rPr>
              <w:t xml:space="preserve"> parameter to ease comparison between predicted morphologies.</w:t>
            </w:r>
          </w:p>
        </w:tc>
        <w:tc>
          <w:tcPr>
            <w:tcW w:w="761" w:type="dxa"/>
            <w:shd w:val="clear" w:color="auto" w:fill="D9D9D9" w:themeFill="background1" w:themeFillShade="D9"/>
          </w:tcPr>
          <w:p w14:paraId="348D5F6E" w14:textId="77777777" w:rsidR="00CF701D" w:rsidRDefault="00CF701D" w:rsidP="00CF701D"/>
        </w:tc>
        <w:tc>
          <w:tcPr>
            <w:tcW w:w="3704" w:type="dxa"/>
            <w:shd w:val="clear" w:color="auto" w:fill="D9D9D9" w:themeFill="background1" w:themeFillShade="D9"/>
          </w:tcPr>
          <w:p w14:paraId="2E92CD1D" w14:textId="77777777" w:rsidR="00CF701D" w:rsidRDefault="00CF701D" w:rsidP="00CF701D"/>
        </w:tc>
      </w:tr>
      <w:tr w:rsidR="00CF701D" w14:paraId="062CAC2C" w14:textId="77777777" w:rsidTr="00CF701D">
        <w:trPr>
          <w:trHeight w:val="720"/>
        </w:trPr>
        <w:tc>
          <w:tcPr>
            <w:tcW w:w="1255" w:type="dxa"/>
          </w:tcPr>
          <w:p w14:paraId="603A97E3" w14:textId="0F504F1F" w:rsidR="00CF701D" w:rsidRDefault="00CF701D" w:rsidP="00CF701D">
            <w:pPr>
              <w:jc w:val="right"/>
            </w:pPr>
            <w:r w:rsidRPr="006E076B">
              <w:t>Software</w:t>
            </w:r>
          </w:p>
        </w:tc>
        <w:tc>
          <w:tcPr>
            <w:tcW w:w="3761" w:type="dxa"/>
          </w:tcPr>
          <w:p w14:paraId="42E1BFF9" w14:textId="08F48D5F" w:rsidR="00CF701D" w:rsidRDefault="00CF701D" w:rsidP="00CF701D">
            <w:r w:rsidRPr="006376E1">
              <w:rPr>
                <w:rFonts w:asciiTheme="minorHAnsi" w:hAnsiTheme="minorHAnsi" w:cs="CMR10"/>
                <w:szCs w:val="22"/>
              </w:rPr>
              <w:t xml:space="preserve">The tools should also allow overlay of the predicted morphology with the 3D graphical representation of the crystal obtained from single crystal analysis, defined by the Miller Indices of the prevailing crystal faces and their distances from the origin.  </w:t>
            </w:r>
          </w:p>
        </w:tc>
        <w:tc>
          <w:tcPr>
            <w:tcW w:w="761" w:type="dxa"/>
            <w:shd w:val="clear" w:color="auto" w:fill="D9D9D9" w:themeFill="background1" w:themeFillShade="D9"/>
          </w:tcPr>
          <w:p w14:paraId="698E8B7F" w14:textId="77777777" w:rsidR="00CF701D" w:rsidRDefault="00CF701D" w:rsidP="00CF701D"/>
        </w:tc>
        <w:tc>
          <w:tcPr>
            <w:tcW w:w="3704" w:type="dxa"/>
            <w:shd w:val="clear" w:color="auto" w:fill="D9D9D9" w:themeFill="background1" w:themeFillShade="D9"/>
          </w:tcPr>
          <w:p w14:paraId="1C8A7163" w14:textId="77777777" w:rsidR="00CF701D" w:rsidRDefault="00CF701D" w:rsidP="00CF701D"/>
        </w:tc>
      </w:tr>
      <w:tr w:rsidR="00CF701D" w14:paraId="370D4C3F" w14:textId="77777777" w:rsidTr="00CF701D">
        <w:trPr>
          <w:trHeight w:val="720"/>
        </w:trPr>
        <w:tc>
          <w:tcPr>
            <w:tcW w:w="1255" w:type="dxa"/>
          </w:tcPr>
          <w:p w14:paraId="7AD5D937" w14:textId="24733C56" w:rsidR="00CF701D" w:rsidRDefault="00CF701D" w:rsidP="00CF701D">
            <w:pPr>
              <w:jc w:val="right"/>
            </w:pPr>
            <w:r>
              <w:t>General</w:t>
            </w:r>
          </w:p>
        </w:tc>
        <w:tc>
          <w:tcPr>
            <w:tcW w:w="3761" w:type="dxa"/>
          </w:tcPr>
          <w:p w14:paraId="78FB0CE3" w14:textId="1FEDCA92" w:rsidR="00CF701D" w:rsidRDefault="00CF701D" w:rsidP="00CF701D">
            <w:r w:rsidRPr="006852DC">
              <w:rPr>
                <w:rFonts w:asciiTheme="minorHAnsi" w:hAnsiTheme="minorHAnsi" w:cs="CMR10"/>
                <w:szCs w:val="22"/>
              </w:rPr>
              <w:t>The development of a user-friendly interface is desirable</w:t>
            </w:r>
            <w:r>
              <w:rPr>
                <w:rFonts w:asciiTheme="minorHAnsi" w:hAnsiTheme="minorHAnsi" w:cs="CMR10"/>
                <w:szCs w:val="22"/>
              </w:rPr>
              <w:t>.</w:t>
            </w:r>
          </w:p>
        </w:tc>
        <w:tc>
          <w:tcPr>
            <w:tcW w:w="761" w:type="dxa"/>
            <w:shd w:val="clear" w:color="auto" w:fill="D9D9D9" w:themeFill="background1" w:themeFillShade="D9"/>
          </w:tcPr>
          <w:p w14:paraId="522A4EAF" w14:textId="77777777" w:rsidR="00CF701D" w:rsidRDefault="00CF701D" w:rsidP="00CF701D"/>
        </w:tc>
        <w:tc>
          <w:tcPr>
            <w:tcW w:w="3704" w:type="dxa"/>
            <w:shd w:val="clear" w:color="auto" w:fill="D9D9D9" w:themeFill="background1" w:themeFillShade="D9"/>
          </w:tcPr>
          <w:p w14:paraId="3C1970E8" w14:textId="77777777" w:rsidR="00CF701D" w:rsidRDefault="00CF701D" w:rsidP="00CF701D"/>
        </w:tc>
      </w:tr>
      <w:tr w:rsidR="00CF701D" w14:paraId="00218E83" w14:textId="77777777" w:rsidTr="00CF701D">
        <w:trPr>
          <w:trHeight w:val="720"/>
        </w:trPr>
        <w:tc>
          <w:tcPr>
            <w:tcW w:w="1255" w:type="dxa"/>
          </w:tcPr>
          <w:p w14:paraId="1432F02B" w14:textId="2985FC01" w:rsidR="00CF701D" w:rsidRDefault="00CF701D" w:rsidP="00CF701D">
            <w:pPr>
              <w:jc w:val="right"/>
            </w:pPr>
            <w:r>
              <w:t>General</w:t>
            </w:r>
          </w:p>
        </w:tc>
        <w:tc>
          <w:tcPr>
            <w:tcW w:w="3761" w:type="dxa"/>
          </w:tcPr>
          <w:p w14:paraId="01346EF4" w14:textId="6A17742A" w:rsidR="00CF701D" w:rsidRDefault="00CF701D" w:rsidP="00CF701D">
            <w:r w:rsidRPr="006852DC">
              <w:rPr>
                <w:rFonts w:asciiTheme="minorHAnsi" w:hAnsiTheme="minorHAnsi" w:cs="CMR10"/>
                <w:szCs w:val="22"/>
              </w:rPr>
              <w:t xml:space="preserve">The guarantee of long-term support </w:t>
            </w:r>
            <w:proofErr w:type="gramStart"/>
            <w:r w:rsidRPr="006852DC">
              <w:rPr>
                <w:rFonts w:asciiTheme="minorHAnsi" w:hAnsiTheme="minorHAnsi" w:cs="CMR10"/>
                <w:szCs w:val="22"/>
              </w:rPr>
              <w:t>will be considered</w:t>
            </w:r>
            <w:proofErr w:type="gramEnd"/>
            <w:r w:rsidRPr="006852DC">
              <w:rPr>
                <w:rFonts w:asciiTheme="minorHAnsi" w:hAnsiTheme="minorHAnsi" w:cs="CMR10"/>
                <w:szCs w:val="22"/>
              </w:rPr>
              <w:t xml:space="preserve"> favorably.</w:t>
            </w:r>
          </w:p>
        </w:tc>
        <w:tc>
          <w:tcPr>
            <w:tcW w:w="761" w:type="dxa"/>
            <w:shd w:val="clear" w:color="auto" w:fill="D9D9D9" w:themeFill="background1" w:themeFillShade="D9"/>
          </w:tcPr>
          <w:p w14:paraId="53912523" w14:textId="77777777" w:rsidR="00CF701D" w:rsidRDefault="00CF701D" w:rsidP="00CF701D"/>
        </w:tc>
        <w:tc>
          <w:tcPr>
            <w:tcW w:w="3704" w:type="dxa"/>
            <w:shd w:val="clear" w:color="auto" w:fill="D9D9D9" w:themeFill="background1" w:themeFillShade="D9"/>
          </w:tcPr>
          <w:p w14:paraId="024A86C9" w14:textId="77777777" w:rsidR="00CF701D" w:rsidRDefault="00CF701D" w:rsidP="00CF701D"/>
        </w:tc>
      </w:tr>
      <w:tr w:rsidR="00CF701D" w14:paraId="7CC2B209" w14:textId="77777777" w:rsidTr="00CF701D">
        <w:trPr>
          <w:trHeight w:val="720"/>
        </w:trPr>
        <w:tc>
          <w:tcPr>
            <w:tcW w:w="1255" w:type="dxa"/>
          </w:tcPr>
          <w:p w14:paraId="2264E1A1" w14:textId="2400CBCC" w:rsidR="00CF701D" w:rsidRDefault="00CF701D" w:rsidP="00CF701D">
            <w:pPr>
              <w:jc w:val="right"/>
            </w:pPr>
            <w:r>
              <w:t>Software - Optional</w:t>
            </w:r>
          </w:p>
        </w:tc>
        <w:tc>
          <w:tcPr>
            <w:tcW w:w="3761" w:type="dxa"/>
          </w:tcPr>
          <w:p w14:paraId="1330A425" w14:textId="2B6439D3" w:rsidR="00CF701D" w:rsidRDefault="00CF701D" w:rsidP="00CF701D">
            <w:r w:rsidRPr="008E772C">
              <w:rPr>
                <w:rFonts w:asciiTheme="minorHAnsi" w:hAnsiTheme="minorHAnsi" w:cs="CMR10"/>
                <w:szCs w:val="22"/>
              </w:rPr>
              <w:t>Predict the time trajectory of the shape from the shape/size of seeds.</w:t>
            </w:r>
          </w:p>
        </w:tc>
        <w:tc>
          <w:tcPr>
            <w:tcW w:w="761" w:type="dxa"/>
            <w:shd w:val="clear" w:color="auto" w:fill="D9D9D9" w:themeFill="background1" w:themeFillShade="D9"/>
          </w:tcPr>
          <w:p w14:paraId="4C15CDAC" w14:textId="77777777" w:rsidR="00CF701D" w:rsidRDefault="00CF701D" w:rsidP="00CF701D"/>
        </w:tc>
        <w:tc>
          <w:tcPr>
            <w:tcW w:w="3704" w:type="dxa"/>
            <w:shd w:val="clear" w:color="auto" w:fill="D9D9D9" w:themeFill="background1" w:themeFillShade="D9"/>
          </w:tcPr>
          <w:p w14:paraId="7B801C18" w14:textId="77777777" w:rsidR="00CF701D" w:rsidRDefault="00CF701D" w:rsidP="00CF701D"/>
        </w:tc>
      </w:tr>
      <w:tr w:rsidR="00CF701D" w14:paraId="6FF4DEB6" w14:textId="77777777" w:rsidTr="00CF701D">
        <w:trPr>
          <w:trHeight w:val="720"/>
        </w:trPr>
        <w:tc>
          <w:tcPr>
            <w:tcW w:w="1255" w:type="dxa"/>
          </w:tcPr>
          <w:p w14:paraId="54350412" w14:textId="4D99B410" w:rsidR="00CF701D" w:rsidRDefault="00CF701D" w:rsidP="00CF701D">
            <w:pPr>
              <w:jc w:val="right"/>
            </w:pPr>
            <w:r w:rsidRPr="000A46F4">
              <w:t>Software - Optional</w:t>
            </w:r>
          </w:p>
        </w:tc>
        <w:tc>
          <w:tcPr>
            <w:tcW w:w="3761" w:type="dxa"/>
          </w:tcPr>
          <w:p w14:paraId="10EA09AC" w14:textId="3F0B1FA1" w:rsidR="00CF701D" w:rsidRDefault="00CF701D" w:rsidP="00CF701D">
            <w:r w:rsidRPr="008E772C">
              <w:rPr>
                <w:rFonts w:asciiTheme="minorHAnsi" w:hAnsiTheme="minorHAnsi" w:cs="CMR10"/>
                <w:szCs w:val="22"/>
              </w:rPr>
              <w:t>Capture effect of pH on the steady-state shape.</w:t>
            </w:r>
          </w:p>
        </w:tc>
        <w:tc>
          <w:tcPr>
            <w:tcW w:w="761" w:type="dxa"/>
            <w:shd w:val="clear" w:color="auto" w:fill="D9D9D9" w:themeFill="background1" w:themeFillShade="D9"/>
          </w:tcPr>
          <w:p w14:paraId="7D81CADF" w14:textId="77777777" w:rsidR="00CF701D" w:rsidRDefault="00CF701D" w:rsidP="00CF701D"/>
        </w:tc>
        <w:tc>
          <w:tcPr>
            <w:tcW w:w="3704" w:type="dxa"/>
            <w:shd w:val="clear" w:color="auto" w:fill="D9D9D9" w:themeFill="background1" w:themeFillShade="D9"/>
          </w:tcPr>
          <w:p w14:paraId="7750C079" w14:textId="77777777" w:rsidR="00CF701D" w:rsidRDefault="00CF701D" w:rsidP="00CF701D"/>
        </w:tc>
      </w:tr>
      <w:tr w:rsidR="00CF701D" w14:paraId="019292D8" w14:textId="77777777" w:rsidTr="00CF701D">
        <w:trPr>
          <w:trHeight w:val="720"/>
        </w:trPr>
        <w:tc>
          <w:tcPr>
            <w:tcW w:w="1255" w:type="dxa"/>
          </w:tcPr>
          <w:p w14:paraId="2010D698" w14:textId="1C9DBBA2" w:rsidR="00CF701D" w:rsidRDefault="00CF701D" w:rsidP="00CF701D">
            <w:pPr>
              <w:jc w:val="right"/>
            </w:pPr>
            <w:r w:rsidRPr="000A46F4">
              <w:t>Software - Optional</w:t>
            </w:r>
          </w:p>
        </w:tc>
        <w:tc>
          <w:tcPr>
            <w:tcW w:w="3761" w:type="dxa"/>
          </w:tcPr>
          <w:p w14:paraId="41053D0A" w14:textId="28C9445F" w:rsidR="00CF701D" w:rsidRDefault="00CF701D" w:rsidP="00CF701D">
            <w:r w:rsidRPr="008E772C">
              <w:rPr>
                <w:rFonts w:asciiTheme="minorHAnsi" w:hAnsiTheme="minorHAnsi" w:cs="CMR10"/>
                <w:szCs w:val="22"/>
              </w:rPr>
              <w:t>Predict morphology of salts and co-crystals.</w:t>
            </w:r>
          </w:p>
        </w:tc>
        <w:tc>
          <w:tcPr>
            <w:tcW w:w="761" w:type="dxa"/>
            <w:shd w:val="clear" w:color="auto" w:fill="D9D9D9" w:themeFill="background1" w:themeFillShade="D9"/>
          </w:tcPr>
          <w:p w14:paraId="01038ED7" w14:textId="77777777" w:rsidR="00CF701D" w:rsidRDefault="00CF701D" w:rsidP="00CF701D"/>
        </w:tc>
        <w:tc>
          <w:tcPr>
            <w:tcW w:w="3704" w:type="dxa"/>
            <w:shd w:val="clear" w:color="auto" w:fill="D9D9D9" w:themeFill="background1" w:themeFillShade="D9"/>
          </w:tcPr>
          <w:p w14:paraId="008B784B" w14:textId="77777777" w:rsidR="00CF701D" w:rsidRDefault="00CF701D" w:rsidP="00CF701D"/>
        </w:tc>
      </w:tr>
      <w:tr w:rsidR="00CF701D" w14:paraId="34EEC9A9" w14:textId="77777777" w:rsidTr="00CF701D">
        <w:trPr>
          <w:trHeight w:val="720"/>
        </w:trPr>
        <w:tc>
          <w:tcPr>
            <w:tcW w:w="1255" w:type="dxa"/>
          </w:tcPr>
          <w:p w14:paraId="7B1E2F1F" w14:textId="6A33E5F4" w:rsidR="00CF701D" w:rsidRDefault="00CF701D" w:rsidP="00CF701D">
            <w:pPr>
              <w:jc w:val="right"/>
            </w:pPr>
            <w:r w:rsidRPr="000A46F4">
              <w:t>Software - Optional</w:t>
            </w:r>
          </w:p>
        </w:tc>
        <w:tc>
          <w:tcPr>
            <w:tcW w:w="3761" w:type="dxa"/>
          </w:tcPr>
          <w:p w14:paraId="5002BF0F" w14:textId="4C50C508" w:rsidR="00CF701D" w:rsidRDefault="00CF701D" w:rsidP="00CF701D">
            <w:r w:rsidRPr="008E772C">
              <w:rPr>
                <w:rFonts w:asciiTheme="minorHAnsi" w:hAnsiTheme="minorHAnsi" w:cs="CMR10"/>
                <w:szCs w:val="22"/>
              </w:rPr>
              <w:t xml:space="preserve">Seamlessly integrate with commonly used programming frameworks (e.g., C, C++, </w:t>
            </w:r>
            <w:proofErr w:type="spellStart"/>
            <w:r w:rsidRPr="008E772C">
              <w:rPr>
                <w:rFonts w:asciiTheme="minorHAnsi" w:hAnsiTheme="minorHAnsi" w:cs="CMR10"/>
                <w:szCs w:val="22"/>
              </w:rPr>
              <w:t>Matlab</w:t>
            </w:r>
            <w:proofErr w:type="spellEnd"/>
            <w:r w:rsidRPr="008E772C">
              <w:rPr>
                <w:rFonts w:asciiTheme="minorHAnsi" w:hAnsiTheme="minorHAnsi" w:cs="CMR10"/>
                <w:szCs w:val="22"/>
              </w:rPr>
              <w:t>, Python, Material Studio, COSMO-RS, etc.)</w:t>
            </w:r>
          </w:p>
        </w:tc>
        <w:tc>
          <w:tcPr>
            <w:tcW w:w="761" w:type="dxa"/>
            <w:shd w:val="clear" w:color="auto" w:fill="D9D9D9" w:themeFill="background1" w:themeFillShade="D9"/>
          </w:tcPr>
          <w:p w14:paraId="14687399" w14:textId="77777777" w:rsidR="00CF701D" w:rsidRDefault="00CF701D" w:rsidP="00CF701D"/>
        </w:tc>
        <w:tc>
          <w:tcPr>
            <w:tcW w:w="3704" w:type="dxa"/>
            <w:shd w:val="clear" w:color="auto" w:fill="D9D9D9" w:themeFill="background1" w:themeFillShade="D9"/>
          </w:tcPr>
          <w:p w14:paraId="0627838F" w14:textId="77777777" w:rsidR="00CF701D" w:rsidRDefault="00CF701D" w:rsidP="00CF701D"/>
        </w:tc>
      </w:tr>
    </w:tbl>
    <w:p w14:paraId="6F180CEB" w14:textId="77777777" w:rsidR="00C35FF3" w:rsidRPr="005B2898" w:rsidRDefault="0005587D" w:rsidP="00612F49">
      <w:pPr>
        <w:pStyle w:val="Heading2"/>
      </w:pPr>
      <w:bookmarkStart w:id="32" w:name="_Toc17731536"/>
      <w:r w:rsidRPr="005B2898">
        <w:t>Estimated Timeline</w:t>
      </w:r>
      <w:bookmarkEnd w:id="32"/>
    </w:p>
    <w:tbl>
      <w:tblPr>
        <w:tblStyle w:val="TableGrid"/>
        <w:tblW w:w="0" w:type="auto"/>
        <w:tblLook w:val="04A0" w:firstRow="1" w:lastRow="0" w:firstColumn="1" w:lastColumn="0" w:noHBand="0" w:noVBand="1"/>
      </w:tblPr>
      <w:tblGrid>
        <w:gridCol w:w="9350"/>
      </w:tblGrid>
      <w:tr w:rsidR="007474D0" w14:paraId="0E5A1118" w14:textId="77777777" w:rsidTr="006C64D0">
        <w:trPr>
          <w:trHeight w:val="1872"/>
        </w:trPr>
        <w:tc>
          <w:tcPr>
            <w:tcW w:w="9576" w:type="dxa"/>
            <w:shd w:val="clear" w:color="auto" w:fill="D9D9D9" w:themeFill="background1" w:themeFillShade="D9"/>
          </w:tcPr>
          <w:p w14:paraId="08B47786" w14:textId="77777777" w:rsidR="007474D0" w:rsidRDefault="007474D0" w:rsidP="007474D0"/>
        </w:tc>
      </w:tr>
    </w:tbl>
    <w:p w14:paraId="304E8F26" w14:textId="77777777" w:rsidR="00F3211C" w:rsidRPr="005B2898" w:rsidRDefault="0005587D" w:rsidP="00612F49">
      <w:pPr>
        <w:pStyle w:val="Heading2"/>
      </w:pPr>
      <w:bookmarkStart w:id="33" w:name="_Toc17731537"/>
      <w:r w:rsidRPr="005B2898">
        <w:t>Estimated Project Cost</w:t>
      </w:r>
      <w:bookmarkEnd w:id="33"/>
    </w:p>
    <w:tbl>
      <w:tblPr>
        <w:tblStyle w:val="TableGrid"/>
        <w:tblW w:w="0" w:type="auto"/>
        <w:tblLook w:val="04A0" w:firstRow="1" w:lastRow="0" w:firstColumn="1" w:lastColumn="0" w:noHBand="0" w:noVBand="1"/>
      </w:tblPr>
      <w:tblGrid>
        <w:gridCol w:w="9350"/>
      </w:tblGrid>
      <w:tr w:rsidR="007474D0" w14:paraId="4FD0D118" w14:textId="77777777" w:rsidTr="006C64D0">
        <w:trPr>
          <w:trHeight w:val="1872"/>
        </w:trPr>
        <w:tc>
          <w:tcPr>
            <w:tcW w:w="9576" w:type="dxa"/>
            <w:shd w:val="clear" w:color="auto" w:fill="D9D9D9" w:themeFill="background1" w:themeFillShade="D9"/>
          </w:tcPr>
          <w:p w14:paraId="50D67EF1" w14:textId="77777777" w:rsidR="007474D0" w:rsidRDefault="007474D0" w:rsidP="007474D0"/>
        </w:tc>
      </w:tr>
    </w:tbl>
    <w:p w14:paraId="18F274FD" w14:textId="77777777" w:rsidR="007474D0" w:rsidRPr="00530F7B" w:rsidRDefault="007474D0" w:rsidP="007474D0"/>
    <w:sectPr w:rsidR="007474D0" w:rsidRPr="00530F7B" w:rsidSect="00E3438F">
      <w:headerReference w:type="default" r:id="rId15"/>
      <w:footerReference w:type="default" r:id="rId16"/>
      <w:footerReference w:type="first" r:id="rId17"/>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190B65" w16cid:durableId="217A5317"/>
  <w16cid:commentId w16cid:paraId="3E1921F8" w16cid:durableId="21811AC8"/>
  <w16cid:commentId w16cid:paraId="61736D7D" w16cid:durableId="217A7022"/>
  <w16cid:commentId w16cid:paraId="5A4BE449" w16cid:durableId="218B79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09986" w14:textId="77777777" w:rsidR="0063211F" w:rsidRDefault="0063211F" w:rsidP="00DB6FED">
      <w:r>
        <w:separator/>
      </w:r>
    </w:p>
  </w:endnote>
  <w:endnote w:type="continuationSeparator" w:id="0">
    <w:p w14:paraId="78007424" w14:textId="77777777" w:rsidR="0063211F" w:rsidRDefault="0063211F" w:rsidP="00DB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MR10">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5C7C3" w14:textId="798799D2" w:rsidR="00951855" w:rsidRDefault="00951855" w:rsidP="00E3438F">
    <w:pPr>
      <w:pStyle w:val="Footer"/>
      <w:tabs>
        <w:tab w:val="clear" w:pos="9360"/>
        <w:tab w:val="right" w:pos="9990"/>
      </w:tabs>
      <w:spacing w:line="200" w:lineRule="exact"/>
      <w:ind w:left="-720"/>
      <w:rPr>
        <w:i/>
        <w:sz w:val="20"/>
      </w:rPr>
    </w:pPr>
    <w:r w:rsidRPr="0017424B">
      <w:rPr>
        <w:i/>
      </w:rPr>
      <w:t>©201</w:t>
    </w:r>
    <w:r w:rsidR="00F11D74">
      <w:rPr>
        <w:i/>
      </w:rPr>
      <w:t>9</w:t>
    </w:r>
    <w:r w:rsidRPr="0017424B">
      <w:rPr>
        <w:i/>
      </w:rPr>
      <w:t xml:space="preserve"> Enabling Technologies Consortium</w:t>
    </w:r>
    <w:r>
      <w:rPr>
        <w:i/>
      </w:rPr>
      <w:t>™</w:t>
    </w:r>
    <w:r>
      <w:rPr>
        <w:i/>
      </w:rPr>
      <w:tab/>
    </w:r>
    <w:r>
      <w:rPr>
        <w:i/>
      </w:rPr>
      <w:tab/>
    </w:r>
    <w:r>
      <w:rPr>
        <w:i/>
        <w:sz w:val="20"/>
      </w:rPr>
      <w:t>Template V</w:t>
    </w:r>
    <w:r w:rsidRPr="00863A8B">
      <w:rPr>
        <w:i/>
        <w:sz w:val="20"/>
      </w:rPr>
      <w:t xml:space="preserve">ersion Dated </w:t>
    </w:r>
    <w:r>
      <w:rPr>
        <w:i/>
        <w:sz w:val="20"/>
      </w:rPr>
      <w:t>October 2</w:t>
    </w:r>
    <w:r w:rsidR="00F11D74">
      <w:rPr>
        <w:i/>
        <w:sz w:val="20"/>
      </w:rPr>
      <w:t>9, 2019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41371" w14:textId="77777777" w:rsidR="00951855" w:rsidRDefault="00951855" w:rsidP="00E55AF2">
    <w:pPr>
      <w:pStyle w:val="Footer"/>
      <w:rPr>
        <w:i/>
      </w:rPr>
    </w:pPr>
    <w:r w:rsidRPr="0017424B">
      <w:rPr>
        <w:i/>
      </w:rPr>
      <w:t>©201</w:t>
    </w:r>
    <w:r>
      <w:rPr>
        <w:i/>
      </w:rPr>
      <w:t>6</w:t>
    </w:r>
    <w:r w:rsidRPr="0017424B">
      <w:rPr>
        <w:i/>
      </w:rPr>
      <w:t xml:space="preserve"> Enabling Technologies Consortium</w:t>
    </w:r>
    <w:r>
      <w:rPr>
        <w:i/>
      </w:rPr>
      <w:t>™</w:t>
    </w:r>
  </w:p>
  <w:p w14:paraId="580AC731" w14:textId="77777777" w:rsidR="00951855" w:rsidRDefault="00951855" w:rsidP="00431E9B">
    <w:pPr>
      <w:pStyle w:val="Footer"/>
      <w:spacing w:line="200" w:lineRule="exact"/>
    </w:pPr>
    <w:r w:rsidRPr="00431E9B">
      <w:t xml:space="preserve">85901008.4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2FA94" w14:textId="77777777" w:rsidR="0063211F" w:rsidRDefault="0063211F" w:rsidP="00DB6FED">
      <w:r>
        <w:separator/>
      </w:r>
    </w:p>
  </w:footnote>
  <w:footnote w:type="continuationSeparator" w:id="0">
    <w:p w14:paraId="13BCDBC1" w14:textId="77777777" w:rsidR="0063211F" w:rsidRDefault="0063211F" w:rsidP="00DB6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E2794" w14:textId="77777777" w:rsidR="00951855" w:rsidRDefault="00951855" w:rsidP="00E14D75">
    <w:pPr>
      <w:pStyle w:val="Header"/>
      <w:tabs>
        <w:tab w:val="clear" w:pos="9360"/>
        <w:tab w:val="right" w:pos="9990"/>
      </w:tabs>
      <w:ind w:left="-720"/>
    </w:pPr>
    <w:r w:rsidRPr="0017424B">
      <w:t>Enabling Technologies Consortium</w:t>
    </w:r>
    <w:r>
      <w:t>™</w:t>
    </w:r>
    <w:r w:rsidRPr="0017424B">
      <w:tab/>
    </w:r>
    <w:r w:rsidRPr="0017424B">
      <w:tab/>
    </w:r>
    <w:r w:rsidR="00B94D07" w:rsidRPr="00B94D07">
      <w:rPr>
        <w:color w:val="000000" w:themeColor="text1"/>
      </w:rPr>
      <w:t>Crystal Morphology Prediction</w:t>
    </w:r>
    <w:r w:rsidRPr="00B94D07">
      <w:rPr>
        <w:color w:val="000000" w:themeColor="text1"/>
      </w:rPr>
      <w:t xml:space="preserve"> </w:t>
    </w:r>
    <w:r>
      <w:t xml:space="preserve">- </w:t>
    </w:r>
    <w:proofErr w:type="spellStart"/>
    <w:r w:rsidRPr="0017424B">
      <w:t>RFI</w:t>
    </w:r>
    <w:proofErr w:type="spellEnd"/>
  </w:p>
  <w:p w14:paraId="62514110" w14:textId="360C5CB0" w:rsidR="00951855" w:rsidRPr="0017424B" w:rsidRDefault="00F74498" w:rsidP="00E14D75">
    <w:pPr>
      <w:pStyle w:val="Header"/>
      <w:tabs>
        <w:tab w:val="clear" w:pos="9360"/>
        <w:tab w:val="right" w:pos="9990"/>
      </w:tabs>
      <w:ind w:right="-630"/>
      <w:jc w:val="right"/>
    </w:pPr>
    <w:sdt>
      <w:sdtPr>
        <w:id w:val="-754979642"/>
        <w:docPartObj>
          <w:docPartGallery w:val="Page Numbers (Top of Page)"/>
          <w:docPartUnique/>
        </w:docPartObj>
      </w:sdtPr>
      <w:sdtEndPr/>
      <w:sdtContent>
        <w:r w:rsidR="00951855">
          <w:t xml:space="preserve">Page </w:t>
        </w:r>
        <w:r w:rsidR="00951855" w:rsidRPr="006C64D0">
          <w:rPr>
            <w:bCs/>
          </w:rPr>
          <w:fldChar w:fldCharType="begin"/>
        </w:r>
        <w:r w:rsidR="00951855" w:rsidRPr="006C64D0">
          <w:rPr>
            <w:bCs/>
          </w:rPr>
          <w:instrText xml:space="preserve"> PAGE </w:instrText>
        </w:r>
        <w:r w:rsidR="00951855" w:rsidRPr="006C64D0">
          <w:rPr>
            <w:bCs/>
          </w:rPr>
          <w:fldChar w:fldCharType="separate"/>
        </w:r>
        <w:r>
          <w:rPr>
            <w:bCs/>
            <w:noProof/>
          </w:rPr>
          <w:t>4</w:t>
        </w:r>
        <w:r w:rsidR="00951855" w:rsidRPr="006C64D0">
          <w:rPr>
            <w:bCs/>
          </w:rPr>
          <w:fldChar w:fldCharType="end"/>
        </w:r>
        <w:r w:rsidR="00951855">
          <w:t xml:space="preserve"> of </w:t>
        </w:r>
        <w:r w:rsidR="00951855" w:rsidRPr="006C64D0">
          <w:rPr>
            <w:bCs/>
          </w:rPr>
          <w:fldChar w:fldCharType="begin"/>
        </w:r>
        <w:r w:rsidR="00951855" w:rsidRPr="006C64D0">
          <w:rPr>
            <w:bCs/>
          </w:rPr>
          <w:instrText xml:space="preserve"> NUMPAGES  </w:instrText>
        </w:r>
        <w:r w:rsidR="00951855" w:rsidRPr="006C64D0">
          <w:rPr>
            <w:bCs/>
          </w:rPr>
          <w:fldChar w:fldCharType="separate"/>
        </w:r>
        <w:r>
          <w:rPr>
            <w:bCs/>
            <w:noProof/>
          </w:rPr>
          <w:t>13</w:t>
        </w:r>
        <w:r w:rsidR="00951855" w:rsidRPr="006C64D0">
          <w:rPr>
            <w:bCs/>
          </w:rPr>
          <w:fldChar w:fldCharType="end"/>
        </w:r>
      </w:sdtContent>
    </w:sdt>
  </w:p>
  <w:p w14:paraId="6239FD05" w14:textId="77777777" w:rsidR="00951855" w:rsidRPr="0017424B" w:rsidRDefault="00951855" w:rsidP="006C64D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2F2D"/>
    <w:multiLevelType w:val="hybridMultilevel"/>
    <w:tmpl w:val="06B82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C9769B"/>
    <w:multiLevelType w:val="multilevel"/>
    <w:tmpl w:val="E104138A"/>
    <w:name w:val="zzmpETCTemplat||ETC Templates|3|3|1|1|0|32||1|0|32||1|0|33||1|0|35||1|0|32||1|0|34||1|0|34||1|0|32||1|0|34||22"/>
    <w:lvl w:ilvl="0">
      <w:start w:val="1"/>
      <w:numFmt w:val="decimal"/>
      <w:pStyle w:val="Heading1"/>
      <w:lvlText w:val="%1"/>
      <w:lvlJc w:val="left"/>
      <w:pPr>
        <w:tabs>
          <w:tab w:val="num" w:pos="424"/>
        </w:tabs>
        <w:ind w:left="432" w:hanging="432"/>
      </w:pPr>
      <w:rPr>
        <w:rFonts w:hint="default"/>
        <w:b/>
        <w:i w:val="0"/>
        <w:u w:val="none"/>
      </w:rPr>
    </w:lvl>
    <w:lvl w:ilvl="1">
      <w:start w:val="1"/>
      <w:numFmt w:val="decimal"/>
      <w:pStyle w:val="Heading2"/>
      <w:lvlText w:val="%1.%2"/>
      <w:lvlJc w:val="left"/>
      <w:pPr>
        <w:tabs>
          <w:tab w:val="num" w:pos="857"/>
        </w:tabs>
        <w:ind w:left="1008" w:hanging="576"/>
      </w:pPr>
      <w:rPr>
        <w:rFonts w:hint="default"/>
        <w:b/>
        <w:i w:val="0"/>
        <w:caps w:val="0"/>
        <w:u w:val="none"/>
      </w:rPr>
    </w:lvl>
    <w:lvl w:ilvl="2">
      <w:start w:val="1"/>
      <w:numFmt w:val="decimal"/>
      <w:pStyle w:val="Heading3"/>
      <w:lvlText w:val="%1.%2.%3"/>
      <w:lvlJc w:val="left"/>
      <w:pPr>
        <w:tabs>
          <w:tab w:val="num" w:pos="1728"/>
        </w:tabs>
        <w:ind w:left="1584" w:hanging="576"/>
      </w:pPr>
      <w:rPr>
        <w:rFonts w:hint="default"/>
        <w:b/>
        <w:i w:val="0"/>
        <w:u w:val="none"/>
      </w:rPr>
    </w:lvl>
    <w:lvl w:ilvl="3">
      <w:start w:val="1"/>
      <w:numFmt w:val="decimal"/>
      <w:lvlText w:val="%1.%2.%3.%4"/>
      <w:lvlJc w:val="left"/>
      <w:pPr>
        <w:tabs>
          <w:tab w:val="num" w:pos="1222"/>
        </w:tabs>
        <w:ind w:left="567" w:hanging="425"/>
      </w:pPr>
      <w:rPr>
        <w:rFonts w:ascii="Calibri" w:hAnsi="Calibri" w:cs="Times New Roman" w:hint="default"/>
        <w:b/>
        <w:i w:val="0"/>
      </w:rPr>
    </w:lvl>
    <w:lvl w:ilvl="4">
      <w:start w:val="1"/>
      <w:numFmt w:val="decimal"/>
      <w:lvlText w:val="%1.%2.%3.%4.%5"/>
      <w:lvlJc w:val="left"/>
      <w:pPr>
        <w:tabs>
          <w:tab w:val="num" w:pos="1222"/>
        </w:tabs>
        <w:ind w:left="567" w:hanging="425"/>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 w15:restartNumberingAfterBreak="0">
    <w:nsid w:val="0FA314F5"/>
    <w:multiLevelType w:val="hybridMultilevel"/>
    <w:tmpl w:val="486CEBAA"/>
    <w:name w:val="zzmpETCTemplat||ETC Templates|3|3|1|1|0|32||1|0|32||1|0|33||1|0|35||1|0|32||1|0|34||1|0|34||1|0|32||1|0|34||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80A93"/>
    <w:multiLevelType w:val="multilevel"/>
    <w:tmpl w:val="92C2B1DC"/>
    <w:name w:val="zzmpETCTemplat||ETC Templates|3|3|1|1|0|32||1|0|32||1|0|33||1|0|35||1|0|32||1|0|34||1|0|34||1|0|32||1|0|34||22"/>
    <w:lvl w:ilvl="0">
      <w:start w:val="1"/>
      <w:numFmt w:val="decimal"/>
      <w:pStyle w:val="ETCTemplatCont2"/>
      <w:lvlText w:val="%1."/>
      <w:lvlJc w:val="left"/>
      <w:pPr>
        <w:tabs>
          <w:tab w:val="num" w:pos="424"/>
        </w:tabs>
        <w:ind w:left="432" w:hanging="432"/>
      </w:pPr>
      <w:rPr>
        <w:rFonts w:hint="default"/>
        <w:b/>
        <w:i w:val="0"/>
        <w:u w:val="none"/>
      </w:rPr>
    </w:lvl>
    <w:lvl w:ilvl="1">
      <w:start w:val="1"/>
      <w:numFmt w:val="decimal"/>
      <w:lvlText w:val="%1.%2"/>
      <w:lvlJc w:val="left"/>
      <w:pPr>
        <w:tabs>
          <w:tab w:val="num" w:pos="857"/>
        </w:tabs>
        <w:ind w:left="1008" w:hanging="576"/>
      </w:pPr>
      <w:rPr>
        <w:rFonts w:hint="default"/>
        <w:b/>
        <w:i w:val="0"/>
        <w:caps w:val="0"/>
        <w:u w:val="none"/>
      </w:rPr>
    </w:lvl>
    <w:lvl w:ilvl="2">
      <w:start w:val="1"/>
      <w:numFmt w:val="decimal"/>
      <w:lvlText w:val="%1.%2.%3"/>
      <w:lvlJc w:val="left"/>
      <w:pPr>
        <w:tabs>
          <w:tab w:val="num" w:pos="1728"/>
        </w:tabs>
        <w:ind w:left="1584" w:hanging="576"/>
      </w:pPr>
      <w:rPr>
        <w:rFonts w:hint="default"/>
        <w:b/>
        <w:i w:val="0"/>
        <w:u w:val="none"/>
      </w:rPr>
    </w:lvl>
    <w:lvl w:ilvl="3">
      <w:start w:val="1"/>
      <w:numFmt w:val="decimal"/>
      <w:lvlText w:val="%1.%2.%3.%4"/>
      <w:lvlJc w:val="left"/>
      <w:pPr>
        <w:tabs>
          <w:tab w:val="num" w:pos="1222"/>
        </w:tabs>
        <w:ind w:left="567" w:hanging="425"/>
      </w:pPr>
      <w:rPr>
        <w:rFonts w:ascii="Calibri" w:hAnsi="Calibri" w:cs="Times New Roman" w:hint="default"/>
        <w:b/>
        <w:i w:val="0"/>
      </w:rPr>
    </w:lvl>
    <w:lvl w:ilvl="4">
      <w:start w:val="1"/>
      <w:numFmt w:val="decimal"/>
      <w:lvlText w:val="%1.%2.%3.%4.%5"/>
      <w:lvlJc w:val="left"/>
      <w:pPr>
        <w:tabs>
          <w:tab w:val="num" w:pos="1222"/>
        </w:tabs>
        <w:ind w:left="567" w:hanging="425"/>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4" w15:restartNumberingAfterBreak="0">
    <w:nsid w:val="1F1644C3"/>
    <w:multiLevelType w:val="hybridMultilevel"/>
    <w:tmpl w:val="CB7C0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62F05"/>
    <w:multiLevelType w:val="multilevel"/>
    <w:tmpl w:val="D6E83788"/>
    <w:name w:val="HeadingStyles||Heading|3|3|0|1|0|33||1|0|33||1|0|33||1|0|35||1|0|32||1|0|34||1|0|34||1|0|32||1|0|34||"/>
    <w:lvl w:ilvl="0">
      <w:start w:val="1"/>
      <w:numFmt w:val="decimal"/>
      <w:lvlText w:val="%1"/>
      <w:lvlJc w:val="left"/>
      <w:pPr>
        <w:tabs>
          <w:tab w:val="num" w:pos="567"/>
        </w:tabs>
        <w:ind w:left="567" w:hanging="424"/>
      </w:pPr>
      <w:rPr>
        <w:rFonts w:cs="Times New Roman" w:hint="default"/>
      </w:rPr>
    </w:lvl>
    <w:lvl w:ilvl="1">
      <w:start w:val="1"/>
      <w:numFmt w:val="decimal"/>
      <w:lvlText w:val="%1.%2"/>
      <w:lvlJc w:val="left"/>
      <w:pPr>
        <w:tabs>
          <w:tab w:val="num" w:pos="567"/>
        </w:tabs>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62"/>
        </w:tabs>
        <w:ind w:left="567" w:hanging="425"/>
      </w:pPr>
      <w:rPr>
        <w:rFonts w:cs="Times New Roman" w:hint="default"/>
      </w:rPr>
    </w:lvl>
    <w:lvl w:ilvl="3">
      <w:start w:val="1"/>
      <w:numFmt w:val="decimal"/>
      <w:pStyle w:val="Heading4"/>
      <w:lvlText w:val="%1.%2.%3.%4"/>
      <w:lvlJc w:val="left"/>
      <w:pPr>
        <w:tabs>
          <w:tab w:val="num" w:pos="1222"/>
        </w:tabs>
        <w:ind w:left="567" w:hanging="425"/>
      </w:pPr>
      <w:rPr>
        <w:rFonts w:ascii="Times New Roman" w:hAnsi="Times New Roman" w:cs="Times New Roman" w:hint="default"/>
        <w:b/>
        <w:bCs/>
        <w:i w:val="0"/>
        <w:iCs w:val="0"/>
      </w:rPr>
    </w:lvl>
    <w:lvl w:ilvl="4">
      <w:start w:val="1"/>
      <w:numFmt w:val="decimal"/>
      <w:pStyle w:val="Heading5"/>
      <w:lvlText w:val="%1.%2.%3.%4.%5"/>
      <w:lvlJc w:val="left"/>
      <w:pPr>
        <w:tabs>
          <w:tab w:val="num" w:pos="1222"/>
        </w:tabs>
        <w:ind w:left="567" w:hanging="425"/>
      </w:pPr>
      <w:rPr>
        <w:rFonts w:cs="Times New Roman" w:hint="default"/>
      </w:rPr>
    </w:lvl>
    <w:lvl w:ilvl="5">
      <w:start w:val="1"/>
      <w:numFmt w:val="decimal"/>
      <w:pStyle w:val="Heading6"/>
      <w:lvlText w:val="%1.%2.%3.%4.%5%6."/>
      <w:lvlJc w:val="left"/>
      <w:pPr>
        <w:tabs>
          <w:tab w:val="num" w:pos="0"/>
        </w:tabs>
        <w:ind w:left="4248" w:hanging="708"/>
      </w:pPr>
      <w:rPr>
        <w:rFonts w:cs="Times New Roman" w:hint="default"/>
      </w:rPr>
    </w:lvl>
    <w:lvl w:ilvl="6">
      <w:start w:val="1"/>
      <w:numFmt w:val="decimal"/>
      <w:pStyle w:val="Heading7"/>
      <w:lvlText w:val="%1.%2.%3.%4.%5%6.%7."/>
      <w:lvlJc w:val="left"/>
      <w:pPr>
        <w:tabs>
          <w:tab w:val="num" w:pos="0"/>
        </w:tabs>
        <w:ind w:left="4956" w:hanging="708"/>
      </w:pPr>
      <w:rPr>
        <w:rFonts w:cs="Times New Roman" w:hint="default"/>
      </w:rPr>
    </w:lvl>
    <w:lvl w:ilvl="7">
      <w:start w:val="1"/>
      <w:numFmt w:val="decimal"/>
      <w:pStyle w:val="Heading8"/>
      <w:lvlText w:val="%1.%2.%3.%4.%5%6.%7.%8."/>
      <w:lvlJc w:val="left"/>
      <w:pPr>
        <w:tabs>
          <w:tab w:val="num" w:pos="0"/>
        </w:tabs>
        <w:ind w:left="5664" w:hanging="708"/>
      </w:pPr>
      <w:rPr>
        <w:rFonts w:cs="Times New Roman" w:hint="default"/>
      </w:rPr>
    </w:lvl>
    <w:lvl w:ilvl="8">
      <w:start w:val="1"/>
      <w:numFmt w:val="decimal"/>
      <w:pStyle w:val="Heading9"/>
      <w:lvlText w:val="%1.%2.%3.%4.%5%6.%7.%8.%9."/>
      <w:lvlJc w:val="left"/>
      <w:pPr>
        <w:tabs>
          <w:tab w:val="num" w:pos="0"/>
        </w:tabs>
        <w:ind w:left="6372" w:hanging="708"/>
      </w:pPr>
      <w:rPr>
        <w:rFonts w:cs="Times New Roman" w:hint="default"/>
      </w:rPr>
    </w:lvl>
  </w:abstractNum>
  <w:abstractNum w:abstractNumId="6" w15:restartNumberingAfterBreak="0">
    <w:nsid w:val="463F1692"/>
    <w:multiLevelType w:val="hybridMultilevel"/>
    <w:tmpl w:val="39F83D3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DE6986"/>
    <w:multiLevelType w:val="hybridMultilevel"/>
    <w:tmpl w:val="13865E4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8" w15:restartNumberingAfterBreak="0">
    <w:nsid w:val="57FF16E3"/>
    <w:multiLevelType w:val="multilevel"/>
    <w:tmpl w:val="449EF290"/>
    <w:name w:val="zzmpETCTemplat||ETC Templates|3|3|1|1|0|32||1|0|32||1|0|33||1|0|35||1|0|32||1|0|34||1|0|34||1|0|32||1|0|34||2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9855045"/>
    <w:multiLevelType w:val="hybridMultilevel"/>
    <w:tmpl w:val="4356BF5A"/>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7E1B3567"/>
    <w:multiLevelType w:val="hybridMultilevel"/>
    <w:tmpl w:val="1746235A"/>
    <w:lvl w:ilvl="0" w:tplc="0807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3"/>
  </w:num>
  <w:num w:numId="4">
    <w:abstractNumId w:val="1"/>
  </w:num>
  <w:num w:numId="5">
    <w:abstractNumId w:val="2"/>
  </w:num>
  <w:num w:numId="6">
    <w:abstractNumId w:val="6"/>
  </w:num>
  <w:num w:numId="7">
    <w:abstractNumId w:val="7"/>
  </w:num>
  <w:num w:numId="8">
    <w:abstractNumId w:val="0"/>
  </w:num>
  <w:num w:numId="9">
    <w:abstractNumId w:val="10"/>
  </w:num>
  <w:num w:numId="1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ClientMatter" w:val="0"/>
    <w:docVar w:name="85TrailerDate" w:val="0"/>
    <w:docVar w:name="85TrailerDateField" w:val="0"/>
    <w:docVar w:name="85TrailerDraft" w:val="0"/>
    <w:docVar w:name="85TrailerTime" w:val="0"/>
    <w:docVar w:name="DocStamp_1_OptionalControlValues" w:val="ClientMatter|&amp;Client/Matter|0|%cm"/>
    <w:docVar w:name="DrinkerSoftwiseTrailer" w:val="Gone3"/>
    <w:docVar w:name="DrinkerWordTrailer" w:val="Gone3"/>
    <w:docVar w:name="ForteTempFile" w:val="C:\Users\Natalie\AppData\Local\Temp\fc9324a5-a613-455f-b189-08cff960283e.docx"/>
    <w:docVar w:name="HeadingStyles" w:val="||Heading|3|3|0|1|0|33||1|0|33||1|0|33||1|0|35||1|0|32||1|0|34||1|0|34||1|0|32||1|0|34||"/>
    <w:docVar w:name="MPDocID" w:val="85901008.5"/>
    <w:docVar w:name="MPDocIDTemplate" w:val="%n|.%v"/>
    <w:docVar w:name="MPDocIDTemplateDefault" w:val="%n|.%v|&lt;13&gt;%c|/%m"/>
    <w:docVar w:name="NewDocStampType" w:val="1"/>
    <w:docVar w:name="zzmp10mSEGsValidated" w:val="1"/>
    <w:docVar w:name="zzmp10NoTrailerPromptID" w:val="C:\Users\Vergisjm\Downloads\ETC RFI - Crystal morphology prediction_final_AFM (JV comments).docx"/>
    <w:docVar w:name="zzmpCompatibilityMode" w:val="15"/>
    <w:docVar w:name="zzmpETCTemplat" w:val="||ETC Templates|3|3|1|1|0|32||1|0|32||1|0|33||1|0|35||1|0|32||1|0|34||1|0|34||1|0|32||1|0|34||"/>
    <w:docVar w:name="zzmpFixed_MacPacVersion" w:val="9.0"/>
    <w:docVar w:name="zzmpFixedCurScheme" w:val="ETCTemplat"/>
    <w:docVar w:name="zzmpFixedCurScheme_9.0" w:val="3zzmpETCTemplat"/>
    <w:docVar w:name="zzmpnSession" w:val="3.338039E-03"/>
  </w:docVars>
  <w:rsids>
    <w:rsidRoot w:val="00870DA3"/>
    <w:rsid w:val="00003055"/>
    <w:rsid w:val="0000696F"/>
    <w:rsid w:val="00015E1B"/>
    <w:rsid w:val="0001666D"/>
    <w:rsid w:val="000169EC"/>
    <w:rsid w:val="00017A06"/>
    <w:rsid w:val="000207AC"/>
    <w:rsid w:val="00020A26"/>
    <w:rsid w:val="00021088"/>
    <w:rsid w:val="000258DA"/>
    <w:rsid w:val="00030649"/>
    <w:rsid w:val="00034A4B"/>
    <w:rsid w:val="00034B26"/>
    <w:rsid w:val="00050100"/>
    <w:rsid w:val="0005587D"/>
    <w:rsid w:val="00060D4C"/>
    <w:rsid w:val="000712FB"/>
    <w:rsid w:val="000747C6"/>
    <w:rsid w:val="00087317"/>
    <w:rsid w:val="00090801"/>
    <w:rsid w:val="000A3271"/>
    <w:rsid w:val="000A4BED"/>
    <w:rsid w:val="000C4384"/>
    <w:rsid w:val="000C4D5F"/>
    <w:rsid w:val="000F3A7D"/>
    <w:rsid w:val="001073D5"/>
    <w:rsid w:val="00107F9C"/>
    <w:rsid w:val="001102F1"/>
    <w:rsid w:val="00113507"/>
    <w:rsid w:val="00117842"/>
    <w:rsid w:val="0012239B"/>
    <w:rsid w:val="00125CD2"/>
    <w:rsid w:val="001579C3"/>
    <w:rsid w:val="001652A5"/>
    <w:rsid w:val="00166FD8"/>
    <w:rsid w:val="0016732F"/>
    <w:rsid w:val="00167982"/>
    <w:rsid w:val="0017424B"/>
    <w:rsid w:val="00176F46"/>
    <w:rsid w:val="0018202C"/>
    <w:rsid w:val="0018268D"/>
    <w:rsid w:val="0019669C"/>
    <w:rsid w:val="001A0A3D"/>
    <w:rsid w:val="001A2959"/>
    <w:rsid w:val="001A665F"/>
    <w:rsid w:val="001B5091"/>
    <w:rsid w:val="001B7963"/>
    <w:rsid w:val="001C000D"/>
    <w:rsid w:val="001C57D4"/>
    <w:rsid w:val="001E013E"/>
    <w:rsid w:val="001E36D9"/>
    <w:rsid w:val="001F3BB0"/>
    <w:rsid w:val="00220B57"/>
    <w:rsid w:val="00222895"/>
    <w:rsid w:val="00245326"/>
    <w:rsid w:val="00254DF9"/>
    <w:rsid w:val="00256463"/>
    <w:rsid w:val="0025673B"/>
    <w:rsid w:val="002618B6"/>
    <w:rsid w:val="00271B44"/>
    <w:rsid w:val="002747BB"/>
    <w:rsid w:val="0028520D"/>
    <w:rsid w:val="00286DC9"/>
    <w:rsid w:val="00295455"/>
    <w:rsid w:val="002966E7"/>
    <w:rsid w:val="002B68B5"/>
    <w:rsid w:val="002E185B"/>
    <w:rsid w:val="002F585C"/>
    <w:rsid w:val="00304DA7"/>
    <w:rsid w:val="0030651A"/>
    <w:rsid w:val="00313FF7"/>
    <w:rsid w:val="00324355"/>
    <w:rsid w:val="003411C2"/>
    <w:rsid w:val="00342B25"/>
    <w:rsid w:val="0035165F"/>
    <w:rsid w:val="003667C7"/>
    <w:rsid w:val="003724C3"/>
    <w:rsid w:val="003729CB"/>
    <w:rsid w:val="00381BCA"/>
    <w:rsid w:val="003866F4"/>
    <w:rsid w:val="003A4041"/>
    <w:rsid w:val="003B2215"/>
    <w:rsid w:val="003B3BD9"/>
    <w:rsid w:val="003B564E"/>
    <w:rsid w:val="003B6D27"/>
    <w:rsid w:val="003C2F70"/>
    <w:rsid w:val="003D0260"/>
    <w:rsid w:val="003D7E8C"/>
    <w:rsid w:val="003E000E"/>
    <w:rsid w:val="003F73F1"/>
    <w:rsid w:val="004070D7"/>
    <w:rsid w:val="00411238"/>
    <w:rsid w:val="0041230A"/>
    <w:rsid w:val="00423585"/>
    <w:rsid w:val="0042412B"/>
    <w:rsid w:val="00426B16"/>
    <w:rsid w:val="00431E9B"/>
    <w:rsid w:val="004554C2"/>
    <w:rsid w:val="004C11B8"/>
    <w:rsid w:val="004C14EF"/>
    <w:rsid w:val="004C2289"/>
    <w:rsid w:val="004D20BD"/>
    <w:rsid w:val="004E0D46"/>
    <w:rsid w:val="004E63DA"/>
    <w:rsid w:val="005011D2"/>
    <w:rsid w:val="00502124"/>
    <w:rsid w:val="0051017A"/>
    <w:rsid w:val="00514B8C"/>
    <w:rsid w:val="00516E52"/>
    <w:rsid w:val="005217CC"/>
    <w:rsid w:val="00530F7B"/>
    <w:rsid w:val="00534AEF"/>
    <w:rsid w:val="00535684"/>
    <w:rsid w:val="005410F0"/>
    <w:rsid w:val="005442E0"/>
    <w:rsid w:val="00545C63"/>
    <w:rsid w:val="00570E73"/>
    <w:rsid w:val="00572065"/>
    <w:rsid w:val="005774A0"/>
    <w:rsid w:val="005834FB"/>
    <w:rsid w:val="00583715"/>
    <w:rsid w:val="00590D96"/>
    <w:rsid w:val="005B2898"/>
    <w:rsid w:val="005B399A"/>
    <w:rsid w:val="005C3D3D"/>
    <w:rsid w:val="005D6A7B"/>
    <w:rsid w:val="005E59E0"/>
    <w:rsid w:val="005F4ECE"/>
    <w:rsid w:val="005F6ED1"/>
    <w:rsid w:val="00605DD7"/>
    <w:rsid w:val="00606AC5"/>
    <w:rsid w:val="00607359"/>
    <w:rsid w:val="0061255B"/>
    <w:rsid w:val="00612F49"/>
    <w:rsid w:val="0063211F"/>
    <w:rsid w:val="00653E75"/>
    <w:rsid w:val="00666719"/>
    <w:rsid w:val="00686B90"/>
    <w:rsid w:val="00690748"/>
    <w:rsid w:val="006B29CC"/>
    <w:rsid w:val="006B3E7A"/>
    <w:rsid w:val="006B717F"/>
    <w:rsid w:val="006C5E1E"/>
    <w:rsid w:val="006C64D0"/>
    <w:rsid w:val="006E4CAF"/>
    <w:rsid w:val="006E4DC6"/>
    <w:rsid w:val="00710596"/>
    <w:rsid w:val="00713BB9"/>
    <w:rsid w:val="007245B8"/>
    <w:rsid w:val="007474D0"/>
    <w:rsid w:val="0075491F"/>
    <w:rsid w:val="007576AB"/>
    <w:rsid w:val="007643BF"/>
    <w:rsid w:val="00770E7E"/>
    <w:rsid w:val="00775DAE"/>
    <w:rsid w:val="007804B5"/>
    <w:rsid w:val="00780876"/>
    <w:rsid w:val="0078525E"/>
    <w:rsid w:val="0079761E"/>
    <w:rsid w:val="007A4AE0"/>
    <w:rsid w:val="007A7DA5"/>
    <w:rsid w:val="007B0BE0"/>
    <w:rsid w:val="007B3E0A"/>
    <w:rsid w:val="007C1F92"/>
    <w:rsid w:val="007C3713"/>
    <w:rsid w:val="007C3CBC"/>
    <w:rsid w:val="007E03F7"/>
    <w:rsid w:val="007E6272"/>
    <w:rsid w:val="007F168D"/>
    <w:rsid w:val="007F26EB"/>
    <w:rsid w:val="007F54BE"/>
    <w:rsid w:val="008004C4"/>
    <w:rsid w:val="00800F24"/>
    <w:rsid w:val="00815579"/>
    <w:rsid w:val="00835AC0"/>
    <w:rsid w:val="008408EE"/>
    <w:rsid w:val="0084163F"/>
    <w:rsid w:val="008444A3"/>
    <w:rsid w:val="00863A8B"/>
    <w:rsid w:val="00870DA3"/>
    <w:rsid w:val="008748D8"/>
    <w:rsid w:val="00882793"/>
    <w:rsid w:val="0088317A"/>
    <w:rsid w:val="008A5A5E"/>
    <w:rsid w:val="008C5A21"/>
    <w:rsid w:val="008D32B4"/>
    <w:rsid w:val="008D44FB"/>
    <w:rsid w:val="008F6B76"/>
    <w:rsid w:val="009044BB"/>
    <w:rsid w:val="00911C40"/>
    <w:rsid w:val="0091315C"/>
    <w:rsid w:val="00921685"/>
    <w:rsid w:val="009313EF"/>
    <w:rsid w:val="00945EC8"/>
    <w:rsid w:val="00951855"/>
    <w:rsid w:val="00951FA4"/>
    <w:rsid w:val="00962B1F"/>
    <w:rsid w:val="009737D5"/>
    <w:rsid w:val="0097453A"/>
    <w:rsid w:val="00986B27"/>
    <w:rsid w:val="009931CC"/>
    <w:rsid w:val="00993E61"/>
    <w:rsid w:val="00996158"/>
    <w:rsid w:val="009A54D6"/>
    <w:rsid w:val="009B0D8D"/>
    <w:rsid w:val="009C4E40"/>
    <w:rsid w:val="009D322E"/>
    <w:rsid w:val="009D35E7"/>
    <w:rsid w:val="009D46BC"/>
    <w:rsid w:val="009D5A82"/>
    <w:rsid w:val="00A0036D"/>
    <w:rsid w:val="00A03BCB"/>
    <w:rsid w:val="00A04587"/>
    <w:rsid w:val="00A10401"/>
    <w:rsid w:val="00A367B9"/>
    <w:rsid w:val="00A507BB"/>
    <w:rsid w:val="00A520E6"/>
    <w:rsid w:val="00A62917"/>
    <w:rsid w:val="00A67164"/>
    <w:rsid w:val="00A81B0C"/>
    <w:rsid w:val="00A87BE9"/>
    <w:rsid w:val="00AA3145"/>
    <w:rsid w:val="00AB0A01"/>
    <w:rsid w:val="00AB0E7E"/>
    <w:rsid w:val="00AB49DB"/>
    <w:rsid w:val="00AF1DDD"/>
    <w:rsid w:val="00AF7C7C"/>
    <w:rsid w:val="00B10699"/>
    <w:rsid w:val="00B20C0B"/>
    <w:rsid w:val="00B2122A"/>
    <w:rsid w:val="00B329FB"/>
    <w:rsid w:val="00B331A2"/>
    <w:rsid w:val="00B36755"/>
    <w:rsid w:val="00B5361E"/>
    <w:rsid w:val="00B55B78"/>
    <w:rsid w:val="00B60B81"/>
    <w:rsid w:val="00B60E56"/>
    <w:rsid w:val="00B738F5"/>
    <w:rsid w:val="00B94D07"/>
    <w:rsid w:val="00BA4C4B"/>
    <w:rsid w:val="00BB38B5"/>
    <w:rsid w:val="00BB4820"/>
    <w:rsid w:val="00BC50C9"/>
    <w:rsid w:val="00BD7888"/>
    <w:rsid w:val="00BE4BEA"/>
    <w:rsid w:val="00BE68DD"/>
    <w:rsid w:val="00BF2621"/>
    <w:rsid w:val="00BF5F2E"/>
    <w:rsid w:val="00C03EB8"/>
    <w:rsid w:val="00C20EAA"/>
    <w:rsid w:val="00C27B3E"/>
    <w:rsid w:val="00C35FF3"/>
    <w:rsid w:val="00C43D5E"/>
    <w:rsid w:val="00C44A11"/>
    <w:rsid w:val="00C50110"/>
    <w:rsid w:val="00C503B5"/>
    <w:rsid w:val="00C569E7"/>
    <w:rsid w:val="00C604DC"/>
    <w:rsid w:val="00C72690"/>
    <w:rsid w:val="00C963C7"/>
    <w:rsid w:val="00CA20CB"/>
    <w:rsid w:val="00CA5792"/>
    <w:rsid w:val="00CA6D3E"/>
    <w:rsid w:val="00CA7255"/>
    <w:rsid w:val="00CA78B9"/>
    <w:rsid w:val="00CC3014"/>
    <w:rsid w:val="00CC54AC"/>
    <w:rsid w:val="00CE4115"/>
    <w:rsid w:val="00CF2227"/>
    <w:rsid w:val="00CF57A8"/>
    <w:rsid w:val="00CF701D"/>
    <w:rsid w:val="00D0489F"/>
    <w:rsid w:val="00D07A59"/>
    <w:rsid w:val="00D15344"/>
    <w:rsid w:val="00D15F33"/>
    <w:rsid w:val="00D170C9"/>
    <w:rsid w:val="00D2315F"/>
    <w:rsid w:val="00D36DE7"/>
    <w:rsid w:val="00D404DD"/>
    <w:rsid w:val="00D41434"/>
    <w:rsid w:val="00D43BC5"/>
    <w:rsid w:val="00D43E99"/>
    <w:rsid w:val="00D66FE4"/>
    <w:rsid w:val="00D701C8"/>
    <w:rsid w:val="00D757D0"/>
    <w:rsid w:val="00D76A8E"/>
    <w:rsid w:val="00D84A3B"/>
    <w:rsid w:val="00D85692"/>
    <w:rsid w:val="00D9594D"/>
    <w:rsid w:val="00D96561"/>
    <w:rsid w:val="00DA08DA"/>
    <w:rsid w:val="00DA2F73"/>
    <w:rsid w:val="00DA610B"/>
    <w:rsid w:val="00DA6CA7"/>
    <w:rsid w:val="00DB0C76"/>
    <w:rsid w:val="00DB35B9"/>
    <w:rsid w:val="00DB4171"/>
    <w:rsid w:val="00DB6FED"/>
    <w:rsid w:val="00DE25FB"/>
    <w:rsid w:val="00DE5507"/>
    <w:rsid w:val="00DE6CCD"/>
    <w:rsid w:val="00DF72C4"/>
    <w:rsid w:val="00E04CF0"/>
    <w:rsid w:val="00E05D95"/>
    <w:rsid w:val="00E06937"/>
    <w:rsid w:val="00E14D75"/>
    <w:rsid w:val="00E20AC5"/>
    <w:rsid w:val="00E21228"/>
    <w:rsid w:val="00E236C8"/>
    <w:rsid w:val="00E30133"/>
    <w:rsid w:val="00E31001"/>
    <w:rsid w:val="00E3438F"/>
    <w:rsid w:val="00E35722"/>
    <w:rsid w:val="00E55AF2"/>
    <w:rsid w:val="00E7492F"/>
    <w:rsid w:val="00E80336"/>
    <w:rsid w:val="00E831D9"/>
    <w:rsid w:val="00E8659C"/>
    <w:rsid w:val="00E937DD"/>
    <w:rsid w:val="00E9515B"/>
    <w:rsid w:val="00EA4184"/>
    <w:rsid w:val="00EA4498"/>
    <w:rsid w:val="00EA779E"/>
    <w:rsid w:val="00EC72C8"/>
    <w:rsid w:val="00EC7B12"/>
    <w:rsid w:val="00ED4902"/>
    <w:rsid w:val="00EE1F8C"/>
    <w:rsid w:val="00EE4C41"/>
    <w:rsid w:val="00EF3009"/>
    <w:rsid w:val="00EF63A8"/>
    <w:rsid w:val="00EF6AA7"/>
    <w:rsid w:val="00F11D74"/>
    <w:rsid w:val="00F142D1"/>
    <w:rsid w:val="00F173F1"/>
    <w:rsid w:val="00F3211C"/>
    <w:rsid w:val="00F401F8"/>
    <w:rsid w:val="00F43172"/>
    <w:rsid w:val="00F5547C"/>
    <w:rsid w:val="00F7420C"/>
    <w:rsid w:val="00F74498"/>
    <w:rsid w:val="00F9033A"/>
    <w:rsid w:val="00FB2DEF"/>
    <w:rsid w:val="00FC061E"/>
    <w:rsid w:val="00FC7205"/>
    <w:rsid w:val="00FD45B7"/>
    <w:rsid w:val="00FD7C48"/>
    <w:rsid w:val="00FE73E3"/>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B84799"/>
  <w15:docId w15:val="{4C95F5AE-0147-4BEC-9ED4-FAE151E54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F49"/>
    <w:pPr>
      <w:keepNext/>
      <w:keepLines/>
    </w:pPr>
    <w:rPr>
      <w:rFonts w:ascii="Calibri" w:hAnsi="Calibri"/>
    </w:rPr>
  </w:style>
  <w:style w:type="paragraph" w:styleId="Heading1">
    <w:name w:val="heading 1"/>
    <w:basedOn w:val="ETCTemplatL1"/>
    <w:next w:val="Normal"/>
    <w:link w:val="Heading1Char"/>
    <w:uiPriority w:val="9"/>
    <w:qFormat/>
    <w:rsid w:val="001A2959"/>
    <w:pPr>
      <w:numPr>
        <w:numId w:val="4"/>
      </w:numPr>
    </w:pPr>
    <w:rPr>
      <w:b/>
      <w:sz w:val="32"/>
    </w:rPr>
  </w:style>
  <w:style w:type="paragraph" w:styleId="Heading2">
    <w:name w:val="heading 2"/>
    <w:basedOn w:val="ETCTemplatL2"/>
    <w:next w:val="Normal"/>
    <w:link w:val="Heading2Char"/>
    <w:uiPriority w:val="9"/>
    <w:unhideWhenUsed/>
    <w:qFormat/>
    <w:rsid w:val="00612F49"/>
    <w:pPr>
      <w:numPr>
        <w:ilvl w:val="1"/>
        <w:numId w:val="4"/>
      </w:numPr>
      <w:spacing w:after="0"/>
    </w:pPr>
    <w:rPr>
      <w:b/>
    </w:rPr>
  </w:style>
  <w:style w:type="paragraph" w:styleId="Heading3">
    <w:name w:val="heading 3"/>
    <w:basedOn w:val="ETCTemplatL3"/>
    <w:next w:val="Normal"/>
    <w:link w:val="Heading3Char"/>
    <w:uiPriority w:val="9"/>
    <w:unhideWhenUsed/>
    <w:qFormat/>
    <w:rsid w:val="00612F49"/>
    <w:pPr>
      <w:numPr>
        <w:ilvl w:val="2"/>
        <w:numId w:val="4"/>
      </w:numPr>
      <w:spacing w:after="0"/>
    </w:pPr>
    <w:rPr>
      <w:b/>
    </w:rPr>
  </w:style>
  <w:style w:type="paragraph" w:styleId="Heading4">
    <w:name w:val="heading 4"/>
    <w:basedOn w:val="Normal"/>
    <w:next w:val="Normal"/>
    <w:link w:val="Heading4Char"/>
    <w:uiPriority w:val="9"/>
    <w:semiHidden/>
    <w:unhideWhenUsed/>
    <w:qFormat/>
    <w:rsid w:val="003F73F1"/>
    <w:pPr>
      <w:numPr>
        <w:ilvl w:val="3"/>
        <w:numId w:val="1"/>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3F73F1"/>
    <w:pPr>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3F73F1"/>
    <w:pPr>
      <w:numPr>
        <w:ilvl w:val="5"/>
        <w:numId w:val="1"/>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F73F1"/>
    <w:pPr>
      <w:numPr>
        <w:ilvl w:val="6"/>
        <w:numId w:val="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F73F1"/>
    <w:pPr>
      <w:numPr>
        <w:ilvl w:val="7"/>
        <w:numId w:val="1"/>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F73F1"/>
    <w:pPr>
      <w:numPr>
        <w:ilvl w:val="8"/>
        <w:numId w:val="1"/>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FED"/>
    <w:pPr>
      <w:tabs>
        <w:tab w:val="center" w:pos="4680"/>
        <w:tab w:val="right" w:pos="9360"/>
      </w:tabs>
    </w:pPr>
  </w:style>
  <w:style w:type="character" w:customStyle="1" w:styleId="HeaderChar">
    <w:name w:val="Header Char"/>
    <w:basedOn w:val="DefaultParagraphFont"/>
    <w:link w:val="Header"/>
    <w:uiPriority w:val="99"/>
    <w:rsid w:val="00DB6FED"/>
    <w:rPr>
      <w:rFonts w:ascii="Times New Roman" w:hAnsi="Times New Roman"/>
      <w:sz w:val="24"/>
    </w:rPr>
  </w:style>
  <w:style w:type="paragraph" w:styleId="Footer">
    <w:name w:val="footer"/>
    <w:basedOn w:val="Normal"/>
    <w:link w:val="FooterChar"/>
    <w:uiPriority w:val="99"/>
    <w:unhideWhenUsed/>
    <w:rsid w:val="00DB6FED"/>
    <w:pPr>
      <w:tabs>
        <w:tab w:val="center" w:pos="4680"/>
        <w:tab w:val="right" w:pos="9360"/>
      </w:tabs>
    </w:pPr>
  </w:style>
  <w:style w:type="character" w:customStyle="1" w:styleId="FooterChar">
    <w:name w:val="Footer Char"/>
    <w:basedOn w:val="DefaultParagraphFont"/>
    <w:link w:val="Footer"/>
    <w:uiPriority w:val="99"/>
    <w:rsid w:val="00DB6FED"/>
    <w:rPr>
      <w:rFonts w:ascii="Times New Roman" w:hAnsi="Times New Roman"/>
      <w:sz w:val="24"/>
    </w:rPr>
  </w:style>
  <w:style w:type="paragraph" w:styleId="BodyText">
    <w:name w:val="Body Text"/>
    <w:basedOn w:val="Normal"/>
    <w:link w:val="BodyTextChar"/>
    <w:uiPriority w:val="99"/>
    <w:qFormat/>
    <w:rsid w:val="00D43BC5"/>
    <w:pPr>
      <w:spacing w:after="240"/>
      <w:ind w:firstLine="720"/>
    </w:pPr>
  </w:style>
  <w:style w:type="character" w:customStyle="1" w:styleId="BodyTextChar">
    <w:name w:val="Body Text Char"/>
    <w:basedOn w:val="DefaultParagraphFont"/>
    <w:link w:val="BodyText"/>
    <w:uiPriority w:val="99"/>
    <w:rsid w:val="00D43BC5"/>
    <w:rPr>
      <w:rFonts w:ascii="Times New Roman" w:hAnsi="Times New Roman"/>
      <w:sz w:val="24"/>
    </w:rPr>
  </w:style>
  <w:style w:type="character" w:customStyle="1" w:styleId="Heading1Char">
    <w:name w:val="Heading 1 Char"/>
    <w:basedOn w:val="DefaultParagraphFont"/>
    <w:link w:val="Heading1"/>
    <w:uiPriority w:val="9"/>
    <w:rsid w:val="001A2959"/>
    <w:rPr>
      <w:rFonts w:ascii="Calibri" w:eastAsia="Times New Roman" w:hAnsi="Calibri" w:cs="Times New Roman"/>
      <w:b/>
      <w:bCs/>
      <w:sz w:val="32"/>
      <w:szCs w:val="28"/>
    </w:rPr>
  </w:style>
  <w:style w:type="paragraph" w:styleId="TOCHeading">
    <w:name w:val="TOC Heading"/>
    <w:basedOn w:val="Heading1"/>
    <w:next w:val="Normal"/>
    <w:uiPriority w:val="39"/>
    <w:unhideWhenUsed/>
    <w:qFormat/>
    <w:rsid w:val="004554C2"/>
    <w:pPr>
      <w:spacing w:line="276" w:lineRule="auto"/>
      <w:outlineLvl w:val="9"/>
    </w:pPr>
    <w:rPr>
      <w:lang w:eastAsia="ja-JP"/>
    </w:rPr>
  </w:style>
  <w:style w:type="paragraph" w:styleId="BalloonText">
    <w:name w:val="Balloon Text"/>
    <w:basedOn w:val="Normal"/>
    <w:link w:val="BalloonTextChar"/>
    <w:uiPriority w:val="99"/>
    <w:semiHidden/>
    <w:unhideWhenUsed/>
    <w:rsid w:val="004554C2"/>
    <w:rPr>
      <w:rFonts w:ascii="Tahoma" w:hAnsi="Tahoma" w:cs="Tahoma"/>
      <w:sz w:val="16"/>
      <w:szCs w:val="16"/>
    </w:rPr>
  </w:style>
  <w:style w:type="character" w:customStyle="1" w:styleId="BalloonTextChar">
    <w:name w:val="Balloon Text Char"/>
    <w:basedOn w:val="DefaultParagraphFont"/>
    <w:link w:val="BalloonText"/>
    <w:uiPriority w:val="99"/>
    <w:semiHidden/>
    <w:rsid w:val="004554C2"/>
    <w:rPr>
      <w:rFonts w:ascii="Tahoma" w:hAnsi="Tahoma" w:cs="Tahoma"/>
      <w:sz w:val="16"/>
      <w:szCs w:val="16"/>
    </w:rPr>
  </w:style>
  <w:style w:type="paragraph" w:styleId="TOC1">
    <w:name w:val="toc 1"/>
    <w:basedOn w:val="Normal"/>
    <w:next w:val="Normal"/>
    <w:autoRedefine/>
    <w:uiPriority w:val="39"/>
    <w:unhideWhenUsed/>
    <w:rsid w:val="004554C2"/>
    <w:pPr>
      <w:spacing w:after="100"/>
    </w:pPr>
  </w:style>
  <w:style w:type="character" w:styleId="Hyperlink">
    <w:name w:val="Hyperlink"/>
    <w:basedOn w:val="DefaultParagraphFont"/>
    <w:uiPriority w:val="99"/>
    <w:unhideWhenUsed/>
    <w:rsid w:val="004554C2"/>
    <w:rPr>
      <w:color w:val="0000FF" w:themeColor="hyperlink"/>
      <w:u w:val="single"/>
    </w:rPr>
  </w:style>
  <w:style w:type="character" w:customStyle="1" w:styleId="Heading2Char">
    <w:name w:val="Heading 2 Char"/>
    <w:basedOn w:val="DefaultParagraphFont"/>
    <w:link w:val="Heading2"/>
    <w:uiPriority w:val="9"/>
    <w:rsid w:val="00612F49"/>
    <w:rPr>
      <w:rFonts w:ascii="Calibri" w:eastAsia="Times New Roman" w:hAnsi="Calibri" w:cs="Times New Roman"/>
      <w:b/>
      <w:bCs/>
      <w:szCs w:val="26"/>
    </w:rPr>
  </w:style>
  <w:style w:type="character" w:customStyle="1" w:styleId="Heading3Char">
    <w:name w:val="Heading 3 Char"/>
    <w:basedOn w:val="DefaultParagraphFont"/>
    <w:link w:val="Heading3"/>
    <w:uiPriority w:val="9"/>
    <w:rsid w:val="00612F49"/>
    <w:rPr>
      <w:rFonts w:ascii="Calibri" w:eastAsia="Times New Roman" w:hAnsi="Calibri" w:cs="Times New Roman"/>
      <w:b/>
      <w:bCs/>
    </w:rPr>
  </w:style>
  <w:style w:type="character" w:customStyle="1" w:styleId="Heading4Char">
    <w:name w:val="Heading 4 Char"/>
    <w:basedOn w:val="DefaultParagraphFont"/>
    <w:link w:val="Heading4"/>
    <w:uiPriority w:val="9"/>
    <w:semiHidden/>
    <w:rsid w:val="003F73F1"/>
    <w:rPr>
      <w:rFonts w:ascii="Calibri" w:eastAsiaTheme="majorEastAsia" w:hAnsi="Calibri" w:cstheme="majorBidi"/>
      <w:b/>
      <w:bCs/>
      <w:i/>
      <w:iCs/>
      <w:color w:val="4F81BD" w:themeColor="accent1"/>
    </w:rPr>
  </w:style>
  <w:style w:type="character" w:customStyle="1" w:styleId="Heading5Char">
    <w:name w:val="Heading 5 Char"/>
    <w:basedOn w:val="DefaultParagraphFont"/>
    <w:link w:val="Heading5"/>
    <w:uiPriority w:val="9"/>
    <w:semiHidden/>
    <w:rsid w:val="003F73F1"/>
    <w:rPr>
      <w:rFonts w:ascii="Calibri" w:eastAsiaTheme="majorEastAsia" w:hAnsi="Calibri" w:cstheme="majorBidi"/>
      <w:color w:val="243F60" w:themeColor="accent1" w:themeShade="7F"/>
    </w:rPr>
  </w:style>
  <w:style w:type="character" w:customStyle="1" w:styleId="Heading6Char">
    <w:name w:val="Heading 6 Char"/>
    <w:basedOn w:val="DefaultParagraphFont"/>
    <w:link w:val="Heading6"/>
    <w:uiPriority w:val="9"/>
    <w:semiHidden/>
    <w:rsid w:val="003F73F1"/>
    <w:rPr>
      <w:rFonts w:ascii="Calibri" w:eastAsiaTheme="majorEastAsia" w:hAnsi="Calibri" w:cstheme="majorBidi"/>
      <w:i/>
      <w:iCs/>
      <w:color w:val="243F60" w:themeColor="accent1" w:themeShade="7F"/>
    </w:rPr>
  </w:style>
  <w:style w:type="character" w:customStyle="1" w:styleId="Heading7Char">
    <w:name w:val="Heading 7 Char"/>
    <w:basedOn w:val="DefaultParagraphFont"/>
    <w:link w:val="Heading7"/>
    <w:uiPriority w:val="9"/>
    <w:semiHidden/>
    <w:rsid w:val="003F73F1"/>
    <w:rPr>
      <w:rFonts w:ascii="Calibri" w:eastAsiaTheme="majorEastAsia" w:hAnsi="Calibri" w:cstheme="majorBidi"/>
      <w:i/>
      <w:iCs/>
      <w:color w:val="404040" w:themeColor="text1" w:themeTint="BF"/>
    </w:rPr>
  </w:style>
  <w:style w:type="character" w:customStyle="1" w:styleId="Heading8Char">
    <w:name w:val="Heading 8 Char"/>
    <w:basedOn w:val="DefaultParagraphFont"/>
    <w:link w:val="Heading8"/>
    <w:uiPriority w:val="9"/>
    <w:semiHidden/>
    <w:rsid w:val="003F73F1"/>
    <w:rPr>
      <w:rFonts w:ascii="Calibri" w:eastAsiaTheme="majorEastAsia" w:hAnsi="Calibr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F73F1"/>
    <w:rPr>
      <w:rFonts w:ascii="Calibri" w:eastAsiaTheme="majorEastAsia" w:hAnsi="Calibri" w:cstheme="majorBidi"/>
      <w:i/>
      <w:iCs/>
      <w:color w:val="404040" w:themeColor="text1" w:themeTint="BF"/>
      <w:sz w:val="20"/>
      <w:szCs w:val="20"/>
    </w:rPr>
  </w:style>
  <w:style w:type="paragraph" w:customStyle="1" w:styleId="MacPacTrailer">
    <w:name w:val="MacPac Trailer"/>
    <w:rsid w:val="00015E1B"/>
    <w:pPr>
      <w:widowControl w:val="0"/>
      <w:spacing w:line="200" w:lineRule="exact"/>
    </w:pPr>
    <w:rPr>
      <w:rFonts w:eastAsia="Times New Roman" w:cs="Times New Roman"/>
      <w:sz w:val="16"/>
      <w:szCs w:val="22"/>
    </w:rPr>
  </w:style>
  <w:style w:type="paragraph" w:styleId="TOC2">
    <w:name w:val="toc 2"/>
    <w:basedOn w:val="Normal"/>
    <w:next w:val="Normal"/>
    <w:autoRedefine/>
    <w:uiPriority w:val="39"/>
    <w:unhideWhenUsed/>
    <w:rsid w:val="00E8659C"/>
    <w:pPr>
      <w:tabs>
        <w:tab w:val="left" w:pos="880"/>
        <w:tab w:val="right" w:leader="dot" w:pos="9350"/>
      </w:tabs>
      <w:ind w:left="240"/>
    </w:pPr>
  </w:style>
  <w:style w:type="paragraph" w:styleId="ListParagraph">
    <w:name w:val="List Paragraph"/>
    <w:basedOn w:val="Normal"/>
    <w:uiPriority w:val="34"/>
    <w:qFormat/>
    <w:rsid w:val="007C3713"/>
    <w:pPr>
      <w:ind w:left="720"/>
      <w:contextualSpacing/>
    </w:pPr>
  </w:style>
  <w:style w:type="table" w:styleId="TableGrid">
    <w:name w:val="Table Grid"/>
    <w:basedOn w:val="TableNormal"/>
    <w:uiPriority w:val="59"/>
    <w:rsid w:val="008A5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C963C7"/>
    <w:pPr>
      <w:spacing w:after="100"/>
      <w:ind w:left="480"/>
    </w:pPr>
  </w:style>
  <w:style w:type="character" w:styleId="CommentReference">
    <w:name w:val="annotation reference"/>
    <w:basedOn w:val="DefaultParagraphFont"/>
    <w:uiPriority w:val="99"/>
    <w:semiHidden/>
    <w:unhideWhenUsed/>
    <w:rsid w:val="009D5A82"/>
    <w:rPr>
      <w:sz w:val="16"/>
      <w:szCs w:val="16"/>
    </w:rPr>
  </w:style>
  <w:style w:type="paragraph" w:styleId="CommentText">
    <w:name w:val="annotation text"/>
    <w:basedOn w:val="Normal"/>
    <w:link w:val="CommentTextChar"/>
    <w:uiPriority w:val="99"/>
    <w:semiHidden/>
    <w:unhideWhenUsed/>
    <w:rsid w:val="009D5A82"/>
    <w:rPr>
      <w:sz w:val="20"/>
      <w:szCs w:val="20"/>
    </w:rPr>
  </w:style>
  <w:style w:type="character" w:customStyle="1" w:styleId="CommentTextChar">
    <w:name w:val="Comment Text Char"/>
    <w:basedOn w:val="DefaultParagraphFont"/>
    <w:link w:val="CommentText"/>
    <w:uiPriority w:val="99"/>
    <w:semiHidden/>
    <w:rsid w:val="009D5A82"/>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9D5A82"/>
    <w:rPr>
      <w:b/>
      <w:bCs/>
    </w:rPr>
  </w:style>
  <w:style w:type="character" w:customStyle="1" w:styleId="CommentSubjectChar">
    <w:name w:val="Comment Subject Char"/>
    <w:basedOn w:val="CommentTextChar"/>
    <w:link w:val="CommentSubject"/>
    <w:uiPriority w:val="99"/>
    <w:semiHidden/>
    <w:rsid w:val="009D5A82"/>
    <w:rPr>
      <w:rFonts w:asciiTheme="majorHAnsi" w:hAnsiTheme="majorHAnsi"/>
      <w:b/>
      <w:bCs/>
      <w:sz w:val="20"/>
      <w:szCs w:val="20"/>
    </w:rPr>
  </w:style>
  <w:style w:type="paragraph" w:customStyle="1" w:styleId="HeadingCont1">
    <w:name w:val="Heading Cont 1"/>
    <w:basedOn w:val="Normal"/>
    <w:link w:val="HeadingCont1Char"/>
    <w:rsid w:val="005B2898"/>
    <w:pPr>
      <w:spacing w:before="480"/>
      <w:ind w:left="567"/>
    </w:pPr>
    <w:rPr>
      <w:rFonts w:eastAsiaTheme="majorEastAsia" w:cstheme="majorBidi"/>
      <w:color w:val="365F91" w:themeColor="accent1" w:themeShade="BF"/>
      <w:sz w:val="28"/>
      <w:szCs w:val="28"/>
    </w:rPr>
  </w:style>
  <w:style w:type="character" w:customStyle="1" w:styleId="HeadingCont1Char">
    <w:name w:val="Heading Cont 1 Char"/>
    <w:basedOn w:val="Heading1Char"/>
    <w:link w:val="HeadingCont1"/>
    <w:rsid w:val="005B2898"/>
    <w:rPr>
      <w:rFonts w:ascii="Calibri" w:eastAsiaTheme="majorEastAsia" w:hAnsi="Calibri" w:cstheme="majorBidi"/>
      <w:b w:val="0"/>
      <w:bCs w:val="0"/>
      <w:color w:val="365F91" w:themeColor="accent1" w:themeShade="BF"/>
      <w:sz w:val="28"/>
      <w:szCs w:val="28"/>
    </w:rPr>
  </w:style>
  <w:style w:type="paragraph" w:customStyle="1" w:styleId="HeadingCont2">
    <w:name w:val="Heading Cont 2"/>
    <w:basedOn w:val="HeadingCont1"/>
    <w:link w:val="HeadingCont2Char"/>
    <w:rsid w:val="005B2898"/>
    <w:pPr>
      <w:spacing w:before="200"/>
    </w:pPr>
    <w:rPr>
      <w:sz w:val="26"/>
    </w:rPr>
  </w:style>
  <w:style w:type="character" w:customStyle="1" w:styleId="HeadingCont2Char">
    <w:name w:val="Heading Cont 2 Char"/>
    <w:basedOn w:val="Heading1Char"/>
    <w:link w:val="HeadingCont2"/>
    <w:rsid w:val="005B2898"/>
    <w:rPr>
      <w:rFonts w:ascii="Calibri" w:eastAsiaTheme="majorEastAsia" w:hAnsi="Calibri" w:cstheme="majorBidi"/>
      <w:b w:val="0"/>
      <w:bCs w:val="0"/>
      <w:color w:val="365F91" w:themeColor="accent1" w:themeShade="BF"/>
      <w:sz w:val="26"/>
      <w:szCs w:val="28"/>
    </w:rPr>
  </w:style>
  <w:style w:type="paragraph" w:customStyle="1" w:styleId="HeadingCont3">
    <w:name w:val="Heading Cont 3"/>
    <w:basedOn w:val="HeadingCont2"/>
    <w:link w:val="HeadingCont3Char"/>
    <w:rsid w:val="005B2898"/>
    <w:pPr>
      <w:ind w:firstLine="295"/>
    </w:pPr>
    <w:rPr>
      <w:sz w:val="24"/>
    </w:rPr>
  </w:style>
  <w:style w:type="character" w:customStyle="1" w:styleId="HeadingCont3Char">
    <w:name w:val="Heading Cont 3 Char"/>
    <w:basedOn w:val="Heading1Char"/>
    <w:link w:val="HeadingCont3"/>
    <w:rsid w:val="005B2898"/>
    <w:rPr>
      <w:rFonts w:ascii="Calibri" w:eastAsiaTheme="majorEastAsia" w:hAnsi="Calibri" w:cstheme="majorBidi"/>
      <w:b w:val="0"/>
      <w:bCs w:val="0"/>
      <w:color w:val="365F91" w:themeColor="accent1" w:themeShade="BF"/>
      <w:sz w:val="28"/>
      <w:szCs w:val="28"/>
    </w:rPr>
  </w:style>
  <w:style w:type="paragraph" w:customStyle="1" w:styleId="HeadingCont4">
    <w:name w:val="Heading Cont 4"/>
    <w:basedOn w:val="HeadingCont3"/>
    <w:link w:val="HeadingCont4Char"/>
    <w:rsid w:val="005B2898"/>
    <w:pPr>
      <w:ind w:firstLine="655"/>
    </w:pPr>
  </w:style>
  <w:style w:type="character" w:customStyle="1" w:styleId="HeadingCont4Char">
    <w:name w:val="Heading Cont 4 Char"/>
    <w:basedOn w:val="Heading1Char"/>
    <w:link w:val="HeadingCont4"/>
    <w:rsid w:val="005B2898"/>
    <w:rPr>
      <w:rFonts w:ascii="Calibri" w:eastAsiaTheme="majorEastAsia" w:hAnsi="Calibri" w:cstheme="majorBidi"/>
      <w:b w:val="0"/>
      <w:bCs w:val="0"/>
      <w:color w:val="365F91" w:themeColor="accent1" w:themeShade="BF"/>
      <w:sz w:val="28"/>
      <w:szCs w:val="28"/>
    </w:rPr>
  </w:style>
  <w:style w:type="paragraph" w:customStyle="1" w:styleId="HeadingCont5">
    <w:name w:val="Heading Cont 5"/>
    <w:basedOn w:val="HeadingCont4"/>
    <w:link w:val="HeadingCont5Char"/>
    <w:rsid w:val="005B2898"/>
  </w:style>
  <w:style w:type="character" w:customStyle="1" w:styleId="HeadingCont5Char">
    <w:name w:val="Heading Cont 5 Char"/>
    <w:basedOn w:val="Heading1Char"/>
    <w:link w:val="HeadingCont5"/>
    <w:rsid w:val="005B2898"/>
    <w:rPr>
      <w:rFonts w:ascii="Calibri" w:eastAsiaTheme="majorEastAsia" w:hAnsi="Calibri" w:cstheme="majorBidi"/>
      <w:b w:val="0"/>
      <w:bCs w:val="0"/>
      <w:color w:val="365F91" w:themeColor="accent1" w:themeShade="BF"/>
      <w:sz w:val="28"/>
      <w:szCs w:val="28"/>
    </w:rPr>
  </w:style>
  <w:style w:type="paragraph" w:customStyle="1" w:styleId="HeadingCont6">
    <w:name w:val="Heading Cont 6"/>
    <w:basedOn w:val="HeadingCont5"/>
    <w:link w:val="HeadingCont6Char"/>
    <w:rsid w:val="005B2898"/>
    <w:pPr>
      <w:ind w:left="4248" w:hanging="48"/>
    </w:pPr>
  </w:style>
  <w:style w:type="character" w:customStyle="1" w:styleId="HeadingCont6Char">
    <w:name w:val="Heading Cont 6 Char"/>
    <w:basedOn w:val="Heading1Char"/>
    <w:link w:val="HeadingCont6"/>
    <w:rsid w:val="005B2898"/>
    <w:rPr>
      <w:rFonts w:ascii="Calibri" w:eastAsiaTheme="majorEastAsia" w:hAnsi="Calibri" w:cstheme="majorBidi"/>
      <w:b w:val="0"/>
      <w:bCs w:val="0"/>
      <w:color w:val="365F91" w:themeColor="accent1" w:themeShade="BF"/>
      <w:sz w:val="28"/>
      <w:szCs w:val="28"/>
    </w:rPr>
  </w:style>
  <w:style w:type="paragraph" w:customStyle="1" w:styleId="HeadingCont7">
    <w:name w:val="Heading Cont 7"/>
    <w:basedOn w:val="HeadingCont6"/>
    <w:link w:val="HeadingCont7Char"/>
    <w:rsid w:val="005B2898"/>
    <w:pPr>
      <w:ind w:left="4956" w:hanging="68"/>
    </w:pPr>
  </w:style>
  <w:style w:type="character" w:customStyle="1" w:styleId="HeadingCont7Char">
    <w:name w:val="Heading Cont 7 Char"/>
    <w:basedOn w:val="Heading1Char"/>
    <w:link w:val="HeadingCont7"/>
    <w:rsid w:val="005B2898"/>
    <w:rPr>
      <w:rFonts w:ascii="Calibri" w:eastAsiaTheme="majorEastAsia" w:hAnsi="Calibri" w:cstheme="majorBidi"/>
      <w:b w:val="0"/>
      <w:bCs w:val="0"/>
      <w:color w:val="365F91" w:themeColor="accent1" w:themeShade="BF"/>
      <w:sz w:val="28"/>
      <w:szCs w:val="28"/>
    </w:rPr>
  </w:style>
  <w:style w:type="paragraph" w:customStyle="1" w:styleId="HeadingCont8">
    <w:name w:val="Heading Cont 8"/>
    <w:basedOn w:val="HeadingCont7"/>
    <w:link w:val="HeadingCont8Char"/>
    <w:rsid w:val="005B2898"/>
    <w:pPr>
      <w:ind w:left="5664"/>
    </w:pPr>
    <w:rPr>
      <w:sz w:val="20"/>
    </w:rPr>
  </w:style>
  <w:style w:type="character" w:customStyle="1" w:styleId="HeadingCont8Char">
    <w:name w:val="Heading Cont 8 Char"/>
    <w:basedOn w:val="Heading1Char"/>
    <w:link w:val="HeadingCont8"/>
    <w:rsid w:val="005B2898"/>
    <w:rPr>
      <w:rFonts w:ascii="Calibri" w:eastAsiaTheme="majorEastAsia" w:hAnsi="Calibri" w:cstheme="majorBidi"/>
      <w:b w:val="0"/>
      <w:bCs w:val="0"/>
      <w:color w:val="365F91" w:themeColor="accent1" w:themeShade="BF"/>
      <w:sz w:val="20"/>
      <w:szCs w:val="28"/>
    </w:rPr>
  </w:style>
  <w:style w:type="paragraph" w:customStyle="1" w:styleId="HeadingCont9">
    <w:name w:val="Heading Cont 9"/>
    <w:basedOn w:val="HeadingCont8"/>
    <w:link w:val="HeadingCont9Char"/>
    <w:rsid w:val="005B2898"/>
    <w:pPr>
      <w:ind w:left="6372" w:hanging="88"/>
    </w:pPr>
  </w:style>
  <w:style w:type="character" w:customStyle="1" w:styleId="HeadingCont9Char">
    <w:name w:val="Heading Cont 9 Char"/>
    <w:basedOn w:val="Heading1Char"/>
    <w:link w:val="HeadingCont9"/>
    <w:rsid w:val="005B2898"/>
    <w:rPr>
      <w:rFonts w:ascii="Calibri" w:eastAsiaTheme="majorEastAsia" w:hAnsi="Calibri" w:cstheme="majorBidi"/>
      <w:b w:val="0"/>
      <w:bCs w:val="0"/>
      <w:color w:val="365F91" w:themeColor="accent1" w:themeShade="BF"/>
      <w:sz w:val="20"/>
      <w:szCs w:val="28"/>
    </w:rPr>
  </w:style>
  <w:style w:type="paragraph" w:customStyle="1" w:styleId="ETCTemplatCont1">
    <w:name w:val="ETCTemplat Cont 1"/>
    <w:basedOn w:val="Normal"/>
    <w:link w:val="ETCTemplatCont1Char"/>
    <w:rsid w:val="005B2898"/>
    <w:pPr>
      <w:spacing w:before="480" w:after="240"/>
      <w:ind w:left="567"/>
    </w:pPr>
    <w:rPr>
      <w:rFonts w:eastAsia="Times New Roman" w:cs="Times New Roman"/>
      <w:szCs w:val="28"/>
    </w:rPr>
  </w:style>
  <w:style w:type="character" w:customStyle="1" w:styleId="ETCTemplatCont1Char">
    <w:name w:val="ETCTemplat Cont 1 Char"/>
    <w:link w:val="ETCTemplatCont1"/>
    <w:rsid w:val="005B2898"/>
    <w:rPr>
      <w:rFonts w:ascii="Calibri" w:eastAsia="Times New Roman" w:hAnsi="Calibri" w:cs="Times New Roman"/>
      <w:szCs w:val="28"/>
    </w:rPr>
  </w:style>
  <w:style w:type="paragraph" w:customStyle="1" w:styleId="ETCTemplatCont2">
    <w:name w:val="ETCTemplat Cont 2"/>
    <w:basedOn w:val="ETCTemplatCont1"/>
    <w:link w:val="ETCTemplatCont2Char"/>
    <w:rsid w:val="005B2898"/>
    <w:pPr>
      <w:numPr>
        <w:numId w:val="3"/>
      </w:numPr>
      <w:spacing w:before="200"/>
    </w:pPr>
  </w:style>
  <w:style w:type="character" w:customStyle="1" w:styleId="ETCTemplatCont2Char">
    <w:name w:val="ETCTemplat Cont 2 Char"/>
    <w:link w:val="ETCTemplatCont2"/>
    <w:rsid w:val="005B2898"/>
    <w:rPr>
      <w:rFonts w:ascii="Calibri" w:eastAsia="Times New Roman" w:hAnsi="Calibri" w:cs="Times New Roman"/>
      <w:szCs w:val="28"/>
    </w:rPr>
  </w:style>
  <w:style w:type="paragraph" w:customStyle="1" w:styleId="ETCTemplatCont3">
    <w:name w:val="ETCTemplat Cont 3"/>
    <w:basedOn w:val="ETCTemplatCont2"/>
    <w:link w:val="ETCTemplatCont3Char"/>
    <w:rsid w:val="005B2898"/>
    <w:pPr>
      <w:ind w:left="567" w:firstLine="295"/>
    </w:pPr>
  </w:style>
  <w:style w:type="character" w:customStyle="1" w:styleId="ETCTemplatCont3Char">
    <w:name w:val="ETCTemplat Cont 3 Char"/>
    <w:link w:val="ETCTemplatCont3"/>
    <w:rsid w:val="005B2898"/>
    <w:rPr>
      <w:rFonts w:ascii="Calibri" w:eastAsia="Times New Roman" w:hAnsi="Calibri" w:cs="Times New Roman"/>
      <w:szCs w:val="28"/>
    </w:rPr>
  </w:style>
  <w:style w:type="paragraph" w:customStyle="1" w:styleId="ETCTemplatCont4">
    <w:name w:val="ETCTemplat Cont 4"/>
    <w:basedOn w:val="ETCTemplatCont3"/>
    <w:link w:val="ETCTemplatCont4Char"/>
    <w:rsid w:val="005B2898"/>
    <w:pPr>
      <w:ind w:firstLine="655"/>
    </w:pPr>
  </w:style>
  <w:style w:type="character" w:customStyle="1" w:styleId="ETCTemplatCont4Char">
    <w:name w:val="ETCTemplat Cont 4 Char"/>
    <w:link w:val="ETCTemplatCont4"/>
    <w:rsid w:val="005B2898"/>
    <w:rPr>
      <w:rFonts w:ascii="Calibri" w:eastAsia="Times New Roman" w:hAnsi="Calibri" w:cs="Times New Roman"/>
      <w:szCs w:val="28"/>
    </w:rPr>
  </w:style>
  <w:style w:type="paragraph" w:customStyle="1" w:styleId="ETCTemplatCont5">
    <w:name w:val="ETCTemplat Cont 5"/>
    <w:basedOn w:val="ETCTemplatCont4"/>
    <w:link w:val="ETCTemplatCont5Char"/>
    <w:rsid w:val="005B2898"/>
  </w:style>
  <w:style w:type="character" w:customStyle="1" w:styleId="ETCTemplatCont5Char">
    <w:name w:val="ETCTemplat Cont 5 Char"/>
    <w:link w:val="ETCTemplatCont5"/>
    <w:rsid w:val="005B2898"/>
    <w:rPr>
      <w:rFonts w:ascii="Calibri" w:eastAsia="Times New Roman" w:hAnsi="Calibri" w:cs="Times New Roman"/>
      <w:szCs w:val="28"/>
    </w:rPr>
  </w:style>
  <w:style w:type="paragraph" w:customStyle="1" w:styleId="ETCTemplatCont6">
    <w:name w:val="ETCTemplat Cont 6"/>
    <w:basedOn w:val="ETCTemplatCont5"/>
    <w:link w:val="ETCTemplatCont6Char"/>
    <w:rsid w:val="005B2898"/>
    <w:pPr>
      <w:ind w:left="4248" w:hanging="48"/>
    </w:pPr>
  </w:style>
  <w:style w:type="character" w:customStyle="1" w:styleId="ETCTemplatCont6Char">
    <w:name w:val="ETCTemplat Cont 6 Char"/>
    <w:link w:val="ETCTemplatCont6"/>
    <w:rsid w:val="005B2898"/>
    <w:rPr>
      <w:rFonts w:ascii="Calibri" w:eastAsia="Times New Roman" w:hAnsi="Calibri" w:cs="Times New Roman"/>
      <w:szCs w:val="28"/>
    </w:rPr>
  </w:style>
  <w:style w:type="paragraph" w:customStyle="1" w:styleId="ETCTemplatCont7">
    <w:name w:val="ETCTemplat Cont 7"/>
    <w:basedOn w:val="ETCTemplatCont6"/>
    <w:link w:val="ETCTemplatCont7Char"/>
    <w:rsid w:val="005B2898"/>
    <w:pPr>
      <w:ind w:left="4956" w:hanging="68"/>
    </w:pPr>
  </w:style>
  <w:style w:type="character" w:customStyle="1" w:styleId="ETCTemplatCont7Char">
    <w:name w:val="ETCTemplat Cont 7 Char"/>
    <w:link w:val="ETCTemplatCont7"/>
    <w:rsid w:val="005B2898"/>
    <w:rPr>
      <w:rFonts w:ascii="Calibri" w:eastAsia="Times New Roman" w:hAnsi="Calibri" w:cs="Times New Roman"/>
      <w:szCs w:val="28"/>
    </w:rPr>
  </w:style>
  <w:style w:type="paragraph" w:customStyle="1" w:styleId="ETCTemplatCont8">
    <w:name w:val="ETCTemplat Cont 8"/>
    <w:basedOn w:val="ETCTemplatCont7"/>
    <w:link w:val="ETCTemplatCont8Char"/>
    <w:rsid w:val="005B2898"/>
    <w:pPr>
      <w:ind w:left="5664"/>
    </w:pPr>
  </w:style>
  <w:style w:type="character" w:customStyle="1" w:styleId="ETCTemplatCont8Char">
    <w:name w:val="ETCTemplat Cont 8 Char"/>
    <w:link w:val="ETCTemplatCont8"/>
    <w:rsid w:val="005B2898"/>
    <w:rPr>
      <w:rFonts w:ascii="Calibri" w:eastAsia="Times New Roman" w:hAnsi="Calibri" w:cs="Times New Roman"/>
      <w:szCs w:val="28"/>
    </w:rPr>
  </w:style>
  <w:style w:type="paragraph" w:customStyle="1" w:styleId="ETCTemplatCont9">
    <w:name w:val="ETCTemplat Cont 9"/>
    <w:basedOn w:val="ETCTemplatCont8"/>
    <w:link w:val="ETCTemplatCont9Char"/>
    <w:rsid w:val="005B2898"/>
    <w:pPr>
      <w:ind w:left="6372" w:hanging="88"/>
    </w:pPr>
  </w:style>
  <w:style w:type="character" w:customStyle="1" w:styleId="ETCTemplatCont9Char">
    <w:name w:val="ETCTemplat Cont 9 Char"/>
    <w:link w:val="ETCTemplatCont9"/>
    <w:rsid w:val="005B2898"/>
    <w:rPr>
      <w:rFonts w:ascii="Calibri" w:eastAsia="Times New Roman" w:hAnsi="Calibri" w:cs="Times New Roman"/>
      <w:szCs w:val="28"/>
    </w:rPr>
  </w:style>
  <w:style w:type="paragraph" w:customStyle="1" w:styleId="ETCTemplatL1">
    <w:name w:val="ETCTemplat_L1"/>
    <w:basedOn w:val="Normal"/>
    <w:next w:val="Normal"/>
    <w:link w:val="ETCTemplatL1Char"/>
    <w:rsid w:val="005B2898"/>
    <w:pPr>
      <w:spacing w:before="240" w:after="240"/>
      <w:outlineLvl w:val="0"/>
    </w:pPr>
    <w:rPr>
      <w:rFonts w:eastAsia="Times New Roman" w:cs="Times New Roman"/>
      <w:bCs/>
      <w:szCs w:val="28"/>
    </w:rPr>
  </w:style>
  <w:style w:type="character" w:customStyle="1" w:styleId="ETCTemplatL1Char">
    <w:name w:val="ETCTemplat_L1 Char"/>
    <w:link w:val="ETCTemplatL1"/>
    <w:rsid w:val="005B2898"/>
    <w:rPr>
      <w:rFonts w:ascii="Calibri" w:eastAsia="Times New Roman" w:hAnsi="Calibri" w:cs="Times New Roman"/>
      <w:bCs/>
      <w:szCs w:val="28"/>
    </w:rPr>
  </w:style>
  <w:style w:type="paragraph" w:customStyle="1" w:styleId="ETCTemplatL2">
    <w:name w:val="ETCTemplat_L2"/>
    <w:basedOn w:val="Normal"/>
    <w:next w:val="Normal"/>
    <w:link w:val="ETCTemplatL2Char"/>
    <w:rsid w:val="005B2898"/>
    <w:pPr>
      <w:spacing w:before="240" w:after="240"/>
      <w:outlineLvl w:val="1"/>
    </w:pPr>
    <w:rPr>
      <w:rFonts w:eastAsia="Times New Roman" w:cs="Times New Roman"/>
      <w:bCs/>
      <w:szCs w:val="26"/>
    </w:rPr>
  </w:style>
  <w:style w:type="character" w:customStyle="1" w:styleId="ETCTemplatL2Char">
    <w:name w:val="ETCTemplat_L2 Char"/>
    <w:link w:val="ETCTemplatL2"/>
    <w:rsid w:val="005B2898"/>
    <w:rPr>
      <w:rFonts w:ascii="Calibri" w:eastAsia="Times New Roman" w:hAnsi="Calibri" w:cs="Times New Roman"/>
      <w:bCs/>
      <w:szCs w:val="26"/>
    </w:rPr>
  </w:style>
  <w:style w:type="paragraph" w:customStyle="1" w:styleId="ETCTemplatL3">
    <w:name w:val="ETCTemplat_L3"/>
    <w:basedOn w:val="Normal"/>
    <w:next w:val="Normal"/>
    <w:link w:val="ETCTemplatL3Char"/>
    <w:rsid w:val="005B2898"/>
    <w:pPr>
      <w:spacing w:before="240" w:after="240"/>
      <w:outlineLvl w:val="2"/>
    </w:pPr>
    <w:rPr>
      <w:rFonts w:eastAsia="Times New Roman" w:cs="Times New Roman"/>
      <w:bCs/>
    </w:rPr>
  </w:style>
  <w:style w:type="character" w:customStyle="1" w:styleId="ETCTemplatL3Char">
    <w:name w:val="ETCTemplat_L3 Char"/>
    <w:link w:val="ETCTemplatL3"/>
    <w:rsid w:val="005B2898"/>
    <w:rPr>
      <w:rFonts w:ascii="Calibri" w:eastAsia="Times New Roman" w:hAnsi="Calibri" w:cs="Times New Roman"/>
      <w:bCs/>
    </w:rPr>
  </w:style>
  <w:style w:type="paragraph" w:customStyle="1" w:styleId="ETCTemplatL4">
    <w:name w:val="ETCTemplat_L4"/>
    <w:basedOn w:val="Normal"/>
    <w:next w:val="Normal"/>
    <w:link w:val="ETCTemplatL4Char"/>
    <w:rsid w:val="005B2898"/>
    <w:pPr>
      <w:spacing w:before="200" w:after="240"/>
      <w:outlineLvl w:val="3"/>
    </w:pPr>
    <w:rPr>
      <w:rFonts w:eastAsia="Times New Roman" w:cs="Times New Roman"/>
      <w:b/>
      <w:bCs/>
      <w:i/>
      <w:iCs/>
      <w:color w:val="4F81BD"/>
    </w:rPr>
  </w:style>
  <w:style w:type="character" w:customStyle="1" w:styleId="ETCTemplatL4Char">
    <w:name w:val="ETCTemplat_L4 Char"/>
    <w:link w:val="ETCTemplatL4"/>
    <w:rsid w:val="005B2898"/>
    <w:rPr>
      <w:rFonts w:ascii="Calibri" w:eastAsia="Times New Roman" w:hAnsi="Calibri" w:cs="Times New Roman"/>
      <w:b/>
      <w:bCs/>
      <w:i/>
      <w:iCs/>
      <w:color w:val="4F81BD"/>
    </w:rPr>
  </w:style>
  <w:style w:type="paragraph" w:customStyle="1" w:styleId="ETCTemplatL5">
    <w:name w:val="ETCTemplat_L5"/>
    <w:basedOn w:val="Normal"/>
    <w:next w:val="Normal"/>
    <w:link w:val="ETCTemplatL5Char"/>
    <w:rsid w:val="005B2898"/>
    <w:pPr>
      <w:spacing w:before="200" w:after="240"/>
      <w:outlineLvl w:val="4"/>
    </w:pPr>
    <w:rPr>
      <w:rFonts w:eastAsia="Times New Roman" w:cs="Times New Roman"/>
      <w:color w:val="243F60"/>
    </w:rPr>
  </w:style>
  <w:style w:type="character" w:customStyle="1" w:styleId="ETCTemplatL5Char">
    <w:name w:val="ETCTemplat_L5 Char"/>
    <w:link w:val="ETCTemplatL5"/>
    <w:rsid w:val="005B2898"/>
    <w:rPr>
      <w:rFonts w:ascii="Calibri" w:eastAsia="Times New Roman" w:hAnsi="Calibri" w:cs="Times New Roman"/>
      <w:color w:val="243F60"/>
    </w:rPr>
  </w:style>
  <w:style w:type="paragraph" w:customStyle="1" w:styleId="ETCTemplatL6">
    <w:name w:val="ETCTemplat_L6"/>
    <w:basedOn w:val="Normal"/>
    <w:next w:val="Normal"/>
    <w:link w:val="ETCTemplatL6Char"/>
    <w:rsid w:val="005B2898"/>
    <w:pPr>
      <w:spacing w:before="200" w:after="240"/>
      <w:outlineLvl w:val="5"/>
    </w:pPr>
    <w:rPr>
      <w:rFonts w:eastAsia="Times New Roman" w:cs="Times New Roman"/>
      <w:i/>
      <w:iCs/>
      <w:color w:val="243F60"/>
    </w:rPr>
  </w:style>
  <w:style w:type="character" w:customStyle="1" w:styleId="ETCTemplatL6Char">
    <w:name w:val="ETCTemplat_L6 Char"/>
    <w:link w:val="ETCTemplatL6"/>
    <w:rsid w:val="005B2898"/>
    <w:rPr>
      <w:rFonts w:ascii="Calibri" w:eastAsia="Times New Roman" w:hAnsi="Calibri" w:cs="Times New Roman"/>
      <w:i/>
      <w:iCs/>
      <w:color w:val="243F60"/>
    </w:rPr>
  </w:style>
  <w:style w:type="paragraph" w:customStyle="1" w:styleId="ETCTemplatL7">
    <w:name w:val="ETCTemplat_L7"/>
    <w:basedOn w:val="Normal"/>
    <w:next w:val="Normal"/>
    <w:link w:val="ETCTemplatL7Char"/>
    <w:rsid w:val="005B2898"/>
    <w:pPr>
      <w:spacing w:before="200" w:after="240"/>
      <w:outlineLvl w:val="6"/>
    </w:pPr>
    <w:rPr>
      <w:rFonts w:eastAsia="Times New Roman" w:cs="Times New Roman"/>
      <w:i/>
      <w:iCs/>
      <w:color w:val="404040"/>
    </w:rPr>
  </w:style>
  <w:style w:type="character" w:customStyle="1" w:styleId="ETCTemplatL7Char">
    <w:name w:val="ETCTemplat_L7 Char"/>
    <w:link w:val="ETCTemplatL7"/>
    <w:rsid w:val="005B2898"/>
    <w:rPr>
      <w:rFonts w:ascii="Calibri" w:eastAsia="Times New Roman" w:hAnsi="Calibri" w:cs="Times New Roman"/>
      <w:i/>
      <w:iCs/>
      <w:color w:val="404040"/>
    </w:rPr>
  </w:style>
  <w:style w:type="paragraph" w:customStyle="1" w:styleId="ETCTemplatL8">
    <w:name w:val="ETCTemplat_L8"/>
    <w:basedOn w:val="Normal"/>
    <w:next w:val="Normal"/>
    <w:link w:val="ETCTemplatL8Char"/>
    <w:rsid w:val="005B2898"/>
    <w:pPr>
      <w:spacing w:before="200" w:after="240"/>
      <w:outlineLvl w:val="7"/>
    </w:pPr>
    <w:rPr>
      <w:rFonts w:eastAsia="Times New Roman" w:cs="Times New Roman"/>
      <w:color w:val="404040"/>
      <w:szCs w:val="20"/>
    </w:rPr>
  </w:style>
  <w:style w:type="character" w:customStyle="1" w:styleId="ETCTemplatL8Char">
    <w:name w:val="ETCTemplat_L8 Char"/>
    <w:link w:val="ETCTemplatL8"/>
    <w:rsid w:val="005B2898"/>
    <w:rPr>
      <w:rFonts w:ascii="Calibri" w:eastAsia="Times New Roman" w:hAnsi="Calibri" w:cs="Times New Roman"/>
      <w:color w:val="404040"/>
      <w:szCs w:val="20"/>
    </w:rPr>
  </w:style>
  <w:style w:type="paragraph" w:customStyle="1" w:styleId="ETCTemplatL9">
    <w:name w:val="ETCTemplat_L9"/>
    <w:basedOn w:val="Normal"/>
    <w:next w:val="Normal"/>
    <w:link w:val="ETCTemplatL9Char"/>
    <w:rsid w:val="005B2898"/>
    <w:pPr>
      <w:spacing w:before="200" w:after="240"/>
      <w:outlineLvl w:val="8"/>
    </w:pPr>
    <w:rPr>
      <w:rFonts w:eastAsia="Times New Roman" w:cs="Times New Roman"/>
      <w:i/>
      <w:iCs/>
      <w:color w:val="404040"/>
      <w:szCs w:val="20"/>
    </w:rPr>
  </w:style>
  <w:style w:type="character" w:customStyle="1" w:styleId="ETCTemplatL9Char">
    <w:name w:val="ETCTemplat_L9 Char"/>
    <w:link w:val="ETCTemplatL9"/>
    <w:rsid w:val="005B2898"/>
    <w:rPr>
      <w:rFonts w:ascii="Calibri" w:eastAsia="Times New Roman" w:hAnsi="Calibri" w:cs="Times New Roman"/>
      <w:i/>
      <w:iCs/>
      <w:color w:val="404040"/>
      <w:szCs w:val="20"/>
    </w:rPr>
  </w:style>
  <w:style w:type="character" w:styleId="PlaceholderText">
    <w:name w:val="Placeholder Text"/>
    <w:basedOn w:val="DefaultParagraphFont"/>
    <w:uiPriority w:val="99"/>
    <w:semiHidden/>
    <w:rsid w:val="00015E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63895">
      <w:bodyDiv w:val="1"/>
      <w:marLeft w:val="0"/>
      <w:marRight w:val="0"/>
      <w:marTop w:val="0"/>
      <w:marBottom w:val="0"/>
      <w:divBdr>
        <w:top w:val="none" w:sz="0" w:space="0" w:color="auto"/>
        <w:left w:val="none" w:sz="0" w:space="0" w:color="auto"/>
        <w:bottom w:val="none" w:sz="0" w:space="0" w:color="auto"/>
        <w:right w:val="none" w:sz="0" w:space="0" w:color="auto"/>
      </w:divBdr>
    </w:div>
    <w:div w:id="323359349">
      <w:bodyDiv w:val="1"/>
      <w:marLeft w:val="0"/>
      <w:marRight w:val="0"/>
      <w:marTop w:val="0"/>
      <w:marBottom w:val="0"/>
      <w:divBdr>
        <w:top w:val="none" w:sz="0" w:space="0" w:color="auto"/>
        <w:left w:val="none" w:sz="0" w:space="0" w:color="auto"/>
        <w:bottom w:val="none" w:sz="0" w:space="0" w:color="auto"/>
        <w:right w:val="none" w:sz="0" w:space="0" w:color="auto"/>
      </w:divBdr>
    </w:div>
    <w:div w:id="349766562">
      <w:bodyDiv w:val="1"/>
      <w:marLeft w:val="0"/>
      <w:marRight w:val="0"/>
      <w:marTop w:val="0"/>
      <w:marBottom w:val="0"/>
      <w:divBdr>
        <w:top w:val="none" w:sz="0" w:space="0" w:color="auto"/>
        <w:left w:val="none" w:sz="0" w:space="0" w:color="auto"/>
        <w:bottom w:val="none" w:sz="0" w:space="0" w:color="auto"/>
        <w:right w:val="none" w:sz="0" w:space="0" w:color="auto"/>
      </w:divBdr>
      <w:divsChild>
        <w:div w:id="1508978763">
          <w:marLeft w:val="274"/>
          <w:marRight w:val="0"/>
          <w:marTop w:val="0"/>
          <w:marBottom w:val="120"/>
          <w:divBdr>
            <w:top w:val="none" w:sz="0" w:space="0" w:color="auto"/>
            <w:left w:val="none" w:sz="0" w:space="0" w:color="auto"/>
            <w:bottom w:val="none" w:sz="0" w:space="0" w:color="auto"/>
            <w:right w:val="none" w:sz="0" w:space="0" w:color="auto"/>
          </w:divBdr>
        </w:div>
        <w:div w:id="432632431">
          <w:marLeft w:val="994"/>
          <w:marRight w:val="0"/>
          <w:marTop w:val="0"/>
          <w:marBottom w:val="120"/>
          <w:divBdr>
            <w:top w:val="none" w:sz="0" w:space="0" w:color="auto"/>
            <w:left w:val="none" w:sz="0" w:space="0" w:color="auto"/>
            <w:bottom w:val="none" w:sz="0" w:space="0" w:color="auto"/>
            <w:right w:val="none" w:sz="0" w:space="0" w:color="auto"/>
          </w:divBdr>
        </w:div>
        <w:div w:id="692220669">
          <w:marLeft w:val="274"/>
          <w:marRight w:val="0"/>
          <w:marTop w:val="0"/>
          <w:marBottom w:val="120"/>
          <w:divBdr>
            <w:top w:val="none" w:sz="0" w:space="0" w:color="auto"/>
            <w:left w:val="none" w:sz="0" w:space="0" w:color="auto"/>
            <w:bottom w:val="none" w:sz="0" w:space="0" w:color="auto"/>
            <w:right w:val="none" w:sz="0" w:space="0" w:color="auto"/>
          </w:divBdr>
        </w:div>
        <w:div w:id="729308227">
          <w:marLeft w:val="994"/>
          <w:marRight w:val="0"/>
          <w:marTop w:val="0"/>
          <w:marBottom w:val="0"/>
          <w:divBdr>
            <w:top w:val="none" w:sz="0" w:space="0" w:color="auto"/>
            <w:left w:val="none" w:sz="0" w:space="0" w:color="auto"/>
            <w:bottom w:val="none" w:sz="0" w:space="0" w:color="auto"/>
            <w:right w:val="none" w:sz="0" w:space="0" w:color="auto"/>
          </w:divBdr>
        </w:div>
        <w:div w:id="31735457">
          <w:marLeft w:val="994"/>
          <w:marRight w:val="0"/>
          <w:marTop w:val="0"/>
          <w:marBottom w:val="0"/>
          <w:divBdr>
            <w:top w:val="none" w:sz="0" w:space="0" w:color="auto"/>
            <w:left w:val="none" w:sz="0" w:space="0" w:color="auto"/>
            <w:bottom w:val="none" w:sz="0" w:space="0" w:color="auto"/>
            <w:right w:val="none" w:sz="0" w:space="0" w:color="auto"/>
          </w:divBdr>
        </w:div>
        <w:div w:id="1184634609">
          <w:marLeft w:val="994"/>
          <w:marRight w:val="0"/>
          <w:marTop w:val="0"/>
          <w:marBottom w:val="0"/>
          <w:divBdr>
            <w:top w:val="none" w:sz="0" w:space="0" w:color="auto"/>
            <w:left w:val="none" w:sz="0" w:space="0" w:color="auto"/>
            <w:bottom w:val="none" w:sz="0" w:space="0" w:color="auto"/>
            <w:right w:val="none" w:sz="0" w:space="0" w:color="auto"/>
          </w:divBdr>
        </w:div>
        <w:div w:id="1860964760">
          <w:marLeft w:val="994"/>
          <w:marRight w:val="0"/>
          <w:marTop w:val="0"/>
          <w:marBottom w:val="0"/>
          <w:divBdr>
            <w:top w:val="none" w:sz="0" w:space="0" w:color="auto"/>
            <w:left w:val="none" w:sz="0" w:space="0" w:color="auto"/>
            <w:bottom w:val="none" w:sz="0" w:space="0" w:color="auto"/>
            <w:right w:val="none" w:sz="0" w:space="0" w:color="auto"/>
          </w:divBdr>
        </w:div>
        <w:div w:id="1958946295">
          <w:marLeft w:val="994"/>
          <w:marRight w:val="0"/>
          <w:marTop w:val="0"/>
          <w:marBottom w:val="120"/>
          <w:divBdr>
            <w:top w:val="none" w:sz="0" w:space="0" w:color="auto"/>
            <w:left w:val="none" w:sz="0" w:space="0" w:color="auto"/>
            <w:bottom w:val="none" w:sz="0" w:space="0" w:color="auto"/>
            <w:right w:val="none" w:sz="0" w:space="0" w:color="auto"/>
          </w:divBdr>
        </w:div>
        <w:div w:id="1587684749">
          <w:marLeft w:val="274"/>
          <w:marRight w:val="0"/>
          <w:marTop w:val="0"/>
          <w:marBottom w:val="120"/>
          <w:divBdr>
            <w:top w:val="none" w:sz="0" w:space="0" w:color="auto"/>
            <w:left w:val="none" w:sz="0" w:space="0" w:color="auto"/>
            <w:bottom w:val="none" w:sz="0" w:space="0" w:color="auto"/>
            <w:right w:val="none" w:sz="0" w:space="0" w:color="auto"/>
          </w:divBdr>
        </w:div>
        <w:div w:id="970018627">
          <w:marLeft w:val="274"/>
          <w:marRight w:val="0"/>
          <w:marTop w:val="0"/>
          <w:marBottom w:val="120"/>
          <w:divBdr>
            <w:top w:val="none" w:sz="0" w:space="0" w:color="auto"/>
            <w:left w:val="none" w:sz="0" w:space="0" w:color="auto"/>
            <w:bottom w:val="none" w:sz="0" w:space="0" w:color="auto"/>
            <w:right w:val="none" w:sz="0" w:space="0" w:color="auto"/>
          </w:divBdr>
        </w:div>
        <w:div w:id="1444300566">
          <w:marLeft w:val="274"/>
          <w:marRight w:val="0"/>
          <w:marTop w:val="0"/>
          <w:marBottom w:val="120"/>
          <w:divBdr>
            <w:top w:val="none" w:sz="0" w:space="0" w:color="auto"/>
            <w:left w:val="none" w:sz="0" w:space="0" w:color="auto"/>
            <w:bottom w:val="none" w:sz="0" w:space="0" w:color="auto"/>
            <w:right w:val="none" w:sz="0" w:space="0" w:color="auto"/>
          </w:divBdr>
        </w:div>
        <w:div w:id="53705517">
          <w:marLeft w:val="274"/>
          <w:marRight w:val="0"/>
          <w:marTop w:val="0"/>
          <w:marBottom w:val="120"/>
          <w:divBdr>
            <w:top w:val="none" w:sz="0" w:space="0" w:color="auto"/>
            <w:left w:val="none" w:sz="0" w:space="0" w:color="auto"/>
            <w:bottom w:val="none" w:sz="0" w:space="0" w:color="auto"/>
            <w:right w:val="none" w:sz="0" w:space="0" w:color="auto"/>
          </w:divBdr>
        </w:div>
      </w:divsChild>
    </w:div>
    <w:div w:id="1101223280">
      <w:bodyDiv w:val="1"/>
      <w:marLeft w:val="0"/>
      <w:marRight w:val="0"/>
      <w:marTop w:val="0"/>
      <w:marBottom w:val="0"/>
      <w:divBdr>
        <w:top w:val="none" w:sz="0" w:space="0" w:color="auto"/>
        <w:left w:val="none" w:sz="0" w:space="0" w:color="auto"/>
        <w:bottom w:val="none" w:sz="0" w:space="0" w:color="auto"/>
        <w:right w:val="none" w:sz="0" w:space="0" w:color="auto"/>
      </w:divBdr>
    </w:div>
    <w:div w:id="1190336683">
      <w:bodyDiv w:val="1"/>
      <w:marLeft w:val="0"/>
      <w:marRight w:val="0"/>
      <w:marTop w:val="0"/>
      <w:marBottom w:val="0"/>
      <w:divBdr>
        <w:top w:val="none" w:sz="0" w:space="0" w:color="auto"/>
        <w:left w:val="none" w:sz="0" w:space="0" w:color="auto"/>
        <w:bottom w:val="none" w:sz="0" w:space="0" w:color="auto"/>
        <w:right w:val="none" w:sz="0" w:space="0" w:color="auto"/>
      </w:divBdr>
      <w:divsChild>
        <w:div w:id="289897340">
          <w:marLeft w:val="274"/>
          <w:marRight w:val="0"/>
          <w:marTop w:val="0"/>
          <w:marBottom w:val="120"/>
          <w:divBdr>
            <w:top w:val="none" w:sz="0" w:space="0" w:color="auto"/>
            <w:left w:val="none" w:sz="0" w:space="0" w:color="auto"/>
            <w:bottom w:val="none" w:sz="0" w:space="0" w:color="auto"/>
            <w:right w:val="none" w:sz="0" w:space="0" w:color="auto"/>
          </w:divBdr>
        </w:div>
        <w:div w:id="684021664">
          <w:marLeft w:val="994"/>
          <w:marRight w:val="0"/>
          <w:marTop w:val="0"/>
          <w:marBottom w:val="120"/>
          <w:divBdr>
            <w:top w:val="none" w:sz="0" w:space="0" w:color="auto"/>
            <w:left w:val="none" w:sz="0" w:space="0" w:color="auto"/>
            <w:bottom w:val="none" w:sz="0" w:space="0" w:color="auto"/>
            <w:right w:val="none" w:sz="0" w:space="0" w:color="auto"/>
          </w:divBdr>
        </w:div>
        <w:div w:id="1948806057">
          <w:marLeft w:val="274"/>
          <w:marRight w:val="0"/>
          <w:marTop w:val="0"/>
          <w:marBottom w:val="120"/>
          <w:divBdr>
            <w:top w:val="none" w:sz="0" w:space="0" w:color="auto"/>
            <w:left w:val="none" w:sz="0" w:space="0" w:color="auto"/>
            <w:bottom w:val="none" w:sz="0" w:space="0" w:color="auto"/>
            <w:right w:val="none" w:sz="0" w:space="0" w:color="auto"/>
          </w:divBdr>
        </w:div>
        <w:div w:id="704255004">
          <w:marLeft w:val="994"/>
          <w:marRight w:val="0"/>
          <w:marTop w:val="0"/>
          <w:marBottom w:val="0"/>
          <w:divBdr>
            <w:top w:val="none" w:sz="0" w:space="0" w:color="auto"/>
            <w:left w:val="none" w:sz="0" w:space="0" w:color="auto"/>
            <w:bottom w:val="none" w:sz="0" w:space="0" w:color="auto"/>
            <w:right w:val="none" w:sz="0" w:space="0" w:color="auto"/>
          </w:divBdr>
        </w:div>
        <w:div w:id="1905338670">
          <w:marLeft w:val="994"/>
          <w:marRight w:val="0"/>
          <w:marTop w:val="0"/>
          <w:marBottom w:val="0"/>
          <w:divBdr>
            <w:top w:val="none" w:sz="0" w:space="0" w:color="auto"/>
            <w:left w:val="none" w:sz="0" w:space="0" w:color="auto"/>
            <w:bottom w:val="none" w:sz="0" w:space="0" w:color="auto"/>
            <w:right w:val="none" w:sz="0" w:space="0" w:color="auto"/>
          </w:divBdr>
        </w:div>
        <w:div w:id="903874900">
          <w:marLeft w:val="994"/>
          <w:marRight w:val="0"/>
          <w:marTop w:val="0"/>
          <w:marBottom w:val="0"/>
          <w:divBdr>
            <w:top w:val="none" w:sz="0" w:space="0" w:color="auto"/>
            <w:left w:val="none" w:sz="0" w:space="0" w:color="auto"/>
            <w:bottom w:val="none" w:sz="0" w:space="0" w:color="auto"/>
            <w:right w:val="none" w:sz="0" w:space="0" w:color="auto"/>
          </w:divBdr>
        </w:div>
        <w:div w:id="723257622">
          <w:marLeft w:val="994"/>
          <w:marRight w:val="0"/>
          <w:marTop w:val="0"/>
          <w:marBottom w:val="0"/>
          <w:divBdr>
            <w:top w:val="none" w:sz="0" w:space="0" w:color="auto"/>
            <w:left w:val="none" w:sz="0" w:space="0" w:color="auto"/>
            <w:bottom w:val="none" w:sz="0" w:space="0" w:color="auto"/>
            <w:right w:val="none" w:sz="0" w:space="0" w:color="auto"/>
          </w:divBdr>
        </w:div>
        <w:div w:id="558397644">
          <w:marLeft w:val="994"/>
          <w:marRight w:val="0"/>
          <w:marTop w:val="0"/>
          <w:marBottom w:val="120"/>
          <w:divBdr>
            <w:top w:val="none" w:sz="0" w:space="0" w:color="auto"/>
            <w:left w:val="none" w:sz="0" w:space="0" w:color="auto"/>
            <w:bottom w:val="none" w:sz="0" w:space="0" w:color="auto"/>
            <w:right w:val="none" w:sz="0" w:space="0" w:color="auto"/>
          </w:divBdr>
        </w:div>
        <w:div w:id="426000711">
          <w:marLeft w:val="274"/>
          <w:marRight w:val="0"/>
          <w:marTop w:val="0"/>
          <w:marBottom w:val="120"/>
          <w:divBdr>
            <w:top w:val="none" w:sz="0" w:space="0" w:color="auto"/>
            <w:left w:val="none" w:sz="0" w:space="0" w:color="auto"/>
            <w:bottom w:val="none" w:sz="0" w:space="0" w:color="auto"/>
            <w:right w:val="none" w:sz="0" w:space="0" w:color="auto"/>
          </w:divBdr>
        </w:div>
        <w:div w:id="1271813927">
          <w:marLeft w:val="274"/>
          <w:marRight w:val="0"/>
          <w:marTop w:val="0"/>
          <w:marBottom w:val="120"/>
          <w:divBdr>
            <w:top w:val="none" w:sz="0" w:space="0" w:color="auto"/>
            <w:left w:val="none" w:sz="0" w:space="0" w:color="auto"/>
            <w:bottom w:val="none" w:sz="0" w:space="0" w:color="auto"/>
            <w:right w:val="none" w:sz="0" w:space="0" w:color="auto"/>
          </w:divBdr>
        </w:div>
        <w:div w:id="1485856605">
          <w:marLeft w:val="274"/>
          <w:marRight w:val="0"/>
          <w:marTop w:val="0"/>
          <w:marBottom w:val="120"/>
          <w:divBdr>
            <w:top w:val="none" w:sz="0" w:space="0" w:color="auto"/>
            <w:left w:val="none" w:sz="0" w:space="0" w:color="auto"/>
            <w:bottom w:val="none" w:sz="0" w:space="0" w:color="auto"/>
            <w:right w:val="none" w:sz="0" w:space="0" w:color="auto"/>
          </w:divBdr>
        </w:div>
        <w:div w:id="1560895807">
          <w:marLeft w:val="274"/>
          <w:marRight w:val="0"/>
          <w:marTop w:val="0"/>
          <w:marBottom w:val="120"/>
          <w:divBdr>
            <w:top w:val="none" w:sz="0" w:space="0" w:color="auto"/>
            <w:left w:val="none" w:sz="0" w:space="0" w:color="auto"/>
            <w:bottom w:val="none" w:sz="0" w:space="0" w:color="auto"/>
            <w:right w:val="none" w:sz="0" w:space="0" w:color="auto"/>
          </w:divBdr>
        </w:div>
      </w:divsChild>
    </w:div>
    <w:div w:id="1592004636">
      <w:bodyDiv w:val="1"/>
      <w:marLeft w:val="0"/>
      <w:marRight w:val="0"/>
      <w:marTop w:val="0"/>
      <w:marBottom w:val="0"/>
      <w:divBdr>
        <w:top w:val="none" w:sz="0" w:space="0" w:color="auto"/>
        <w:left w:val="none" w:sz="0" w:space="0" w:color="auto"/>
        <w:bottom w:val="none" w:sz="0" w:space="0" w:color="auto"/>
        <w:right w:val="none" w:sz="0" w:space="0" w:color="auto"/>
      </w:divBdr>
      <w:divsChild>
        <w:div w:id="185759255">
          <w:marLeft w:val="0"/>
          <w:marRight w:val="0"/>
          <w:marTop w:val="0"/>
          <w:marBottom w:val="0"/>
          <w:divBdr>
            <w:top w:val="none" w:sz="0" w:space="0" w:color="auto"/>
            <w:left w:val="none" w:sz="0" w:space="0" w:color="auto"/>
            <w:bottom w:val="none" w:sz="0" w:space="0" w:color="auto"/>
            <w:right w:val="none" w:sz="0" w:space="0" w:color="auto"/>
          </w:divBdr>
        </w:div>
        <w:div w:id="94863228">
          <w:marLeft w:val="0"/>
          <w:marRight w:val="0"/>
          <w:marTop w:val="0"/>
          <w:marBottom w:val="0"/>
          <w:divBdr>
            <w:top w:val="none" w:sz="0" w:space="0" w:color="auto"/>
            <w:left w:val="none" w:sz="0" w:space="0" w:color="auto"/>
            <w:bottom w:val="none" w:sz="0" w:space="0" w:color="auto"/>
            <w:right w:val="none" w:sz="0" w:space="0" w:color="auto"/>
          </w:divBdr>
        </w:div>
        <w:div w:id="1443188651">
          <w:marLeft w:val="0"/>
          <w:marRight w:val="0"/>
          <w:marTop w:val="0"/>
          <w:marBottom w:val="0"/>
          <w:divBdr>
            <w:top w:val="none" w:sz="0" w:space="0" w:color="auto"/>
            <w:left w:val="none" w:sz="0" w:space="0" w:color="auto"/>
            <w:bottom w:val="none" w:sz="0" w:space="0" w:color="auto"/>
            <w:right w:val="none" w:sz="0" w:space="0" w:color="auto"/>
          </w:divBdr>
        </w:div>
        <w:div w:id="1994946089">
          <w:marLeft w:val="0"/>
          <w:marRight w:val="0"/>
          <w:marTop w:val="0"/>
          <w:marBottom w:val="0"/>
          <w:divBdr>
            <w:top w:val="none" w:sz="0" w:space="0" w:color="auto"/>
            <w:left w:val="none" w:sz="0" w:space="0" w:color="auto"/>
            <w:bottom w:val="none" w:sz="0" w:space="0" w:color="auto"/>
            <w:right w:val="none" w:sz="0" w:space="0" w:color="auto"/>
          </w:divBdr>
        </w:div>
        <w:div w:id="892080710">
          <w:marLeft w:val="0"/>
          <w:marRight w:val="0"/>
          <w:marTop w:val="0"/>
          <w:marBottom w:val="0"/>
          <w:divBdr>
            <w:top w:val="none" w:sz="0" w:space="0" w:color="auto"/>
            <w:left w:val="none" w:sz="0" w:space="0" w:color="auto"/>
            <w:bottom w:val="none" w:sz="0" w:space="0" w:color="auto"/>
            <w:right w:val="none" w:sz="0" w:space="0" w:color="auto"/>
          </w:divBdr>
        </w:div>
        <w:div w:id="568539070">
          <w:marLeft w:val="0"/>
          <w:marRight w:val="0"/>
          <w:marTop w:val="0"/>
          <w:marBottom w:val="0"/>
          <w:divBdr>
            <w:top w:val="none" w:sz="0" w:space="0" w:color="auto"/>
            <w:left w:val="none" w:sz="0" w:space="0" w:color="auto"/>
            <w:bottom w:val="none" w:sz="0" w:space="0" w:color="auto"/>
            <w:right w:val="none" w:sz="0" w:space="0" w:color="auto"/>
          </w:divBdr>
        </w:div>
        <w:div w:id="487284488">
          <w:marLeft w:val="0"/>
          <w:marRight w:val="0"/>
          <w:marTop w:val="0"/>
          <w:marBottom w:val="0"/>
          <w:divBdr>
            <w:top w:val="none" w:sz="0" w:space="0" w:color="auto"/>
            <w:left w:val="none" w:sz="0" w:space="0" w:color="auto"/>
            <w:bottom w:val="none" w:sz="0" w:space="0" w:color="auto"/>
            <w:right w:val="none" w:sz="0" w:space="0" w:color="auto"/>
          </w:divBdr>
        </w:div>
        <w:div w:id="1283882053">
          <w:marLeft w:val="0"/>
          <w:marRight w:val="0"/>
          <w:marTop w:val="0"/>
          <w:marBottom w:val="0"/>
          <w:divBdr>
            <w:top w:val="none" w:sz="0" w:space="0" w:color="auto"/>
            <w:left w:val="none" w:sz="0" w:space="0" w:color="auto"/>
            <w:bottom w:val="none" w:sz="0" w:space="0" w:color="auto"/>
            <w:right w:val="none" w:sz="0" w:space="0" w:color="auto"/>
          </w:divBdr>
        </w:div>
        <w:div w:id="327948040">
          <w:marLeft w:val="0"/>
          <w:marRight w:val="0"/>
          <w:marTop w:val="0"/>
          <w:marBottom w:val="0"/>
          <w:divBdr>
            <w:top w:val="none" w:sz="0" w:space="0" w:color="auto"/>
            <w:left w:val="none" w:sz="0" w:space="0" w:color="auto"/>
            <w:bottom w:val="none" w:sz="0" w:space="0" w:color="auto"/>
            <w:right w:val="none" w:sz="0" w:space="0" w:color="auto"/>
          </w:divBdr>
        </w:div>
        <w:div w:id="366877984">
          <w:marLeft w:val="0"/>
          <w:marRight w:val="0"/>
          <w:marTop w:val="0"/>
          <w:marBottom w:val="0"/>
          <w:divBdr>
            <w:top w:val="none" w:sz="0" w:space="0" w:color="auto"/>
            <w:left w:val="none" w:sz="0" w:space="0" w:color="auto"/>
            <w:bottom w:val="none" w:sz="0" w:space="0" w:color="auto"/>
            <w:right w:val="none" w:sz="0" w:space="0" w:color="auto"/>
          </w:divBdr>
        </w:div>
        <w:div w:id="1807969105">
          <w:marLeft w:val="0"/>
          <w:marRight w:val="0"/>
          <w:marTop w:val="0"/>
          <w:marBottom w:val="0"/>
          <w:divBdr>
            <w:top w:val="none" w:sz="0" w:space="0" w:color="auto"/>
            <w:left w:val="none" w:sz="0" w:space="0" w:color="auto"/>
            <w:bottom w:val="none" w:sz="0" w:space="0" w:color="auto"/>
            <w:right w:val="none" w:sz="0" w:space="0" w:color="auto"/>
          </w:divBdr>
        </w:div>
        <w:div w:id="427964001">
          <w:marLeft w:val="0"/>
          <w:marRight w:val="0"/>
          <w:marTop w:val="0"/>
          <w:marBottom w:val="0"/>
          <w:divBdr>
            <w:top w:val="none" w:sz="0" w:space="0" w:color="auto"/>
            <w:left w:val="none" w:sz="0" w:space="0" w:color="auto"/>
            <w:bottom w:val="none" w:sz="0" w:space="0" w:color="auto"/>
            <w:right w:val="none" w:sz="0" w:space="0" w:color="auto"/>
          </w:divBdr>
        </w:div>
        <w:div w:id="935097487">
          <w:marLeft w:val="0"/>
          <w:marRight w:val="0"/>
          <w:marTop w:val="0"/>
          <w:marBottom w:val="0"/>
          <w:divBdr>
            <w:top w:val="none" w:sz="0" w:space="0" w:color="auto"/>
            <w:left w:val="none" w:sz="0" w:space="0" w:color="auto"/>
            <w:bottom w:val="none" w:sz="0" w:space="0" w:color="auto"/>
            <w:right w:val="none" w:sz="0" w:space="0" w:color="auto"/>
          </w:divBdr>
        </w:div>
        <w:div w:id="831022308">
          <w:marLeft w:val="0"/>
          <w:marRight w:val="0"/>
          <w:marTop w:val="0"/>
          <w:marBottom w:val="0"/>
          <w:divBdr>
            <w:top w:val="none" w:sz="0" w:space="0" w:color="auto"/>
            <w:left w:val="none" w:sz="0" w:space="0" w:color="auto"/>
            <w:bottom w:val="none" w:sz="0" w:space="0" w:color="auto"/>
            <w:right w:val="none" w:sz="0" w:space="0" w:color="auto"/>
          </w:divBdr>
        </w:div>
        <w:div w:id="497888947">
          <w:marLeft w:val="0"/>
          <w:marRight w:val="0"/>
          <w:marTop w:val="0"/>
          <w:marBottom w:val="0"/>
          <w:divBdr>
            <w:top w:val="none" w:sz="0" w:space="0" w:color="auto"/>
            <w:left w:val="none" w:sz="0" w:space="0" w:color="auto"/>
            <w:bottom w:val="none" w:sz="0" w:space="0" w:color="auto"/>
            <w:right w:val="none" w:sz="0" w:space="0" w:color="auto"/>
          </w:divBdr>
        </w:div>
        <w:div w:id="753019104">
          <w:marLeft w:val="0"/>
          <w:marRight w:val="0"/>
          <w:marTop w:val="0"/>
          <w:marBottom w:val="0"/>
          <w:divBdr>
            <w:top w:val="none" w:sz="0" w:space="0" w:color="auto"/>
            <w:left w:val="none" w:sz="0" w:space="0" w:color="auto"/>
            <w:bottom w:val="none" w:sz="0" w:space="0" w:color="auto"/>
            <w:right w:val="none" w:sz="0" w:space="0" w:color="auto"/>
          </w:divBdr>
        </w:div>
        <w:div w:id="1051611376">
          <w:marLeft w:val="0"/>
          <w:marRight w:val="0"/>
          <w:marTop w:val="0"/>
          <w:marBottom w:val="0"/>
          <w:divBdr>
            <w:top w:val="none" w:sz="0" w:space="0" w:color="auto"/>
            <w:left w:val="none" w:sz="0" w:space="0" w:color="auto"/>
            <w:bottom w:val="none" w:sz="0" w:space="0" w:color="auto"/>
            <w:right w:val="none" w:sz="0" w:space="0" w:color="auto"/>
          </w:divBdr>
        </w:div>
        <w:div w:id="387804797">
          <w:marLeft w:val="0"/>
          <w:marRight w:val="0"/>
          <w:marTop w:val="0"/>
          <w:marBottom w:val="0"/>
          <w:divBdr>
            <w:top w:val="none" w:sz="0" w:space="0" w:color="auto"/>
            <w:left w:val="none" w:sz="0" w:space="0" w:color="auto"/>
            <w:bottom w:val="none" w:sz="0" w:space="0" w:color="auto"/>
            <w:right w:val="none" w:sz="0" w:space="0" w:color="auto"/>
          </w:divBdr>
        </w:div>
        <w:div w:id="1724983783">
          <w:marLeft w:val="0"/>
          <w:marRight w:val="0"/>
          <w:marTop w:val="0"/>
          <w:marBottom w:val="0"/>
          <w:divBdr>
            <w:top w:val="none" w:sz="0" w:space="0" w:color="auto"/>
            <w:left w:val="none" w:sz="0" w:space="0" w:color="auto"/>
            <w:bottom w:val="none" w:sz="0" w:space="0" w:color="auto"/>
            <w:right w:val="none" w:sz="0" w:space="0" w:color="auto"/>
          </w:divBdr>
        </w:div>
        <w:div w:id="397434907">
          <w:marLeft w:val="0"/>
          <w:marRight w:val="0"/>
          <w:marTop w:val="0"/>
          <w:marBottom w:val="0"/>
          <w:divBdr>
            <w:top w:val="none" w:sz="0" w:space="0" w:color="auto"/>
            <w:left w:val="none" w:sz="0" w:space="0" w:color="auto"/>
            <w:bottom w:val="none" w:sz="0" w:space="0" w:color="auto"/>
            <w:right w:val="none" w:sz="0" w:space="0" w:color="auto"/>
          </w:divBdr>
        </w:div>
        <w:div w:id="72052438">
          <w:marLeft w:val="0"/>
          <w:marRight w:val="0"/>
          <w:marTop w:val="0"/>
          <w:marBottom w:val="0"/>
          <w:divBdr>
            <w:top w:val="none" w:sz="0" w:space="0" w:color="auto"/>
            <w:left w:val="none" w:sz="0" w:space="0" w:color="auto"/>
            <w:bottom w:val="none" w:sz="0" w:space="0" w:color="auto"/>
            <w:right w:val="none" w:sz="0" w:space="0" w:color="auto"/>
          </w:divBdr>
        </w:div>
        <w:div w:id="688524388">
          <w:marLeft w:val="0"/>
          <w:marRight w:val="0"/>
          <w:marTop w:val="0"/>
          <w:marBottom w:val="0"/>
          <w:divBdr>
            <w:top w:val="none" w:sz="0" w:space="0" w:color="auto"/>
            <w:left w:val="none" w:sz="0" w:space="0" w:color="auto"/>
            <w:bottom w:val="none" w:sz="0" w:space="0" w:color="auto"/>
            <w:right w:val="none" w:sz="0" w:space="0" w:color="auto"/>
          </w:divBdr>
        </w:div>
        <w:div w:id="1967589215">
          <w:marLeft w:val="0"/>
          <w:marRight w:val="0"/>
          <w:marTop w:val="0"/>
          <w:marBottom w:val="0"/>
          <w:divBdr>
            <w:top w:val="none" w:sz="0" w:space="0" w:color="auto"/>
            <w:left w:val="none" w:sz="0" w:space="0" w:color="auto"/>
            <w:bottom w:val="none" w:sz="0" w:space="0" w:color="auto"/>
            <w:right w:val="none" w:sz="0" w:space="0" w:color="auto"/>
          </w:divBdr>
        </w:div>
        <w:div w:id="1129784476">
          <w:marLeft w:val="0"/>
          <w:marRight w:val="0"/>
          <w:marTop w:val="0"/>
          <w:marBottom w:val="0"/>
          <w:divBdr>
            <w:top w:val="none" w:sz="0" w:space="0" w:color="auto"/>
            <w:left w:val="none" w:sz="0" w:space="0" w:color="auto"/>
            <w:bottom w:val="none" w:sz="0" w:space="0" w:color="auto"/>
            <w:right w:val="none" w:sz="0" w:space="0" w:color="auto"/>
          </w:divBdr>
        </w:div>
        <w:div w:id="200016951">
          <w:marLeft w:val="0"/>
          <w:marRight w:val="0"/>
          <w:marTop w:val="0"/>
          <w:marBottom w:val="0"/>
          <w:divBdr>
            <w:top w:val="none" w:sz="0" w:space="0" w:color="auto"/>
            <w:left w:val="none" w:sz="0" w:space="0" w:color="auto"/>
            <w:bottom w:val="none" w:sz="0" w:space="0" w:color="auto"/>
            <w:right w:val="none" w:sz="0" w:space="0" w:color="auto"/>
          </w:divBdr>
        </w:div>
        <w:div w:id="936523668">
          <w:marLeft w:val="0"/>
          <w:marRight w:val="0"/>
          <w:marTop w:val="0"/>
          <w:marBottom w:val="0"/>
          <w:divBdr>
            <w:top w:val="none" w:sz="0" w:space="0" w:color="auto"/>
            <w:left w:val="none" w:sz="0" w:space="0" w:color="auto"/>
            <w:bottom w:val="none" w:sz="0" w:space="0" w:color="auto"/>
            <w:right w:val="none" w:sz="0" w:space="0" w:color="auto"/>
          </w:divBdr>
        </w:div>
        <w:div w:id="920261570">
          <w:marLeft w:val="0"/>
          <w:marRight w:val="0"/>
          <w:marTop w:val="0"/>
          <w:marBottom w:val="0"/>
          <w:divBdr>
            <w:top w:val="none" w:sz="0" w:space="0" w:color="auto"/>
            <w:left w:val="none" w:sz="0" w:space="0" w:color="auto"/>
            <w:bottom w:val="none" w:sz="0" w:space="0" w:color="auto"/>
            <w:right w:val="none" w:sz="0" w:space="0" w:color="auto"/>
          </w:divBdr>
        </w:div>
        <w:div w:id="57243366">
          <w:marLeft w:val="0"/>
          <w:marRight w:val="0"/>
          <w:marTop w:val="0"/>
          <w:marBottom w:val="0"/>
          <w:divBdr>
            <w:top w:val="none" w:sz="0" w:space="0" w:color="auto"/>
            <w:left w:val="none" w:sz="0" w:space="0" w:color="auto"/>
            <w:bottom w:val="none" w:sz="0" w:space="0" w:color="auto"/>
            <w:right w:val="none" w:sz="0" w:space="0" w:color="auto"/>
          </w:divBdr>
        </w:div>
        <w:div w:id="245459277">
          <w:marLeft w:val="0"/>
          <w:marRight w:val="0"/>
          <w:marTop w:val="0"/>
          <w:marBottom w:val="0"/>
          <w:divBdr>
            <w:top w:val="none" w:sz="0" w:space="0" w:color="auto"/>
            <w:left w:val="none" w:sz="0" w:space="0" w:color="auto"/>
            <w:bottom w:val="none" w:sz="0" w:space="0" w:color="auto"/>
            <w:right w:val="none" w:sz="0" w:space="0" w:color="auto"/>
          </w:divBdr>
        </w:div>
      </w:divsChild>
    </w:div>
    <w:div w:id="1602491531">
      <w:bodyDiv w:val="1"/>
      <w:marLeft w:val="0"/>
      <w:marRight w:val="0"/>
      <w:marTop w:val="0"/>
      <w:marBottom w:val="0"/>
      <w:divBdr>
        <w:top w:val="none" w:sz="0" w:space="0" w:color="auto"/>
        <w:left w:val="none" w:sz="0" w:space="0" w:color="auto"/>
        <w:bottom w:val="none" w:sz="0" w:space="0" w:color="auto"/>
        <w:right w:val="none" w:sz="0" w:space="0" w:color="auto"/>
      </w:divBdr>
      <w:divsChild>
        <w:div w:id="799879086">
          <w:marLeft w:val="0"/>
          <w:marRight w:val="0"/>
          <w:marTop w:val="0"/>
          <w:marBottom w:val="0"/>
          <w:divBdr>
            <w:top w:val="none" w:sz="0" w:space="0" w:color="auto"/>
            <w:left w:val="none" w:sz="0" w:space="0" w:color="auto"/>
            <w:bottom w:val="none" w:sz="0" w:space="0" w:color="auto"/>
            <w:right w:val="none" w:sz="0" w:space="0" w:color="auto"/>
          </w:divBdr>
        </w:div>
        <w:div w:id="704713059">
          <w:marLeft w:val="0"/>
          <w:marRight w:val="0"/>
          <w:marTop w:val="0"/>
          <w:marBottom w:val="0"/>
          <w:divBdr>
            <w:top w:val="none" w:sz="0" w:space="0" w:color="auto"/>
            <w:left w:val="none" w:sz="0" w:space="0" w:color="auto"/>
            <w:bottom w:val="none" w:sz="0" w:space="0" w:color="auto"/>
            <w:right w:val="none" w:sz="0" w:space="0" w:color="auto"/>
          </w:divBdr>
        </w:div>
        <w:div w:id="2126733861">
          <w:marLeft w:val="0"/>
          <w:marRight w:val="0"/>
          <w:marTop w:val="0"/>
          <w:marBottom w:val="0"/>
          <w:divBdr>
            <w:top w:val="none" w:sz="0" w:space="0" w:color="auto"/>
            <w:left w:val="none" w:sz="0" w:space="0" w:color="auto"/>
            <w:bottom w:val="none" w:sz="0" w:space="0" w:color="auto"/>
            <w:right w:val="none" w:sz="0" w:space="0" w:color="auto"/>
          </w:divBdr>
        </w:div>
        <w:div w:id="1355879848">
          <w:marLeft w:val="0"/>
          <w:marRight w:val="0"/>
          <w:marTop w:val="0"/>
          <w:marBottom w:val="0"/>
          <w:divBdr>
            <w:top w:val="none" w:sz="0" w:space="0" w:color="auto"/>
            <w:left w:val="none" w:sz="0" w:space="0" w:color="auto"/>
            <w:bottom w:val="none" w:sz="0" w:space="0" w:color="auto"/>
            <w:right w:val="none" w:sz="0" w:space="0" w:color="auto"/>
          </w:divBdr>
        </w:div>
        <w:div w:id="1485004943">
          <w:marLeft w:val="0"/>
          <w:marRight w:val="0"/>
          <w:marTop w:val="0"/>
          <w:marBottom w:val="0"/>
          <w:divBdr>
            <w:top w:val="none" w:sz="0" w:space="0" w:color="auto"/>
            <w:left w:val="none" w:sz="0" w:space="0" w:color="auto"/>
            <w:bottom w:val="none" w:sz="0" w:space="0" w:color="auto"/>
            <w:right w:val="none" w:sz="0" w:space="0" w:color="auto"/>
          </w:divBdr>
        </w:div>
        <w:div w:id="179956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etconsortium.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tconsortium.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9DB4468F507642A87E57A4C3E356AC" ma:contentTypeVersion="12" ma:contentTypeDescription="Create a new document." ma:contentTypeScope="" ma:versionID="26be999142d0ff8bbde35e13486ee0e2">
  <xsd:schema xmlns:xsd="http://www.w3.org/2001/XMLSchema" xmlns:xs="http://www.w3.org/2001/XMLSchema" xmlns:p="http://schemas.microsoft.com/office/2006/metadata/properties" xmlns:ns3="f84560c3-7bc1-48dd-91e2-494dbe57eca6" xmlns:ns4="b102b241-72f7-4003-935a-7680366bbbe6" targetNamespace="http://schemas.microsoft.com/office/2006/metadata/properties" ma:root="true" ma:fieldsID="73f2b01c54bce2a3f7e1e139d828c781" ns3:_="" ns4:_="">
    <xsd:import namespace="f84560c3-7bc1-48dd-91e2-494dbe57eca6"/>
    <xsd:import namespace="b102b241-72f7-4003-935a-7680366bbb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560c3-7bc1-48dd-91e2-494dbe57e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02b241-72f7-4003-935a-7680366bb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DADAF-0466-409E-BB1E-2EE3887B517B}">
  <ds:schemaRefs>
    <ds:schemaRef ds:uri="http://schemas.microsoft.com/sharepoint/v3/contenttype/forms"/>
  </ds:schemaRefs>
</ds:datastoreItem>
</file>

<file path=customXml/itemProps2.xml><?xml version="1.0" encoding="utf-8"?>
<ds:datastoreItem xmlns:ds="http://schemas.openxmlformats.org/officeDocument/2006/customXml" ds:itemID="{7532A1F3-8F62-44FE-83D7-7F4607A1FDDA}">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f84560c3-7bc1-48dd-91e2-494dbe57eca6"/>
    <ds:schemaRef ds:uri="http://schemas.microsoft.com/office/2006/metadata/properties"/>
    <ds:schemaRef ds:uri="http://purl.org/dc/elements/1.1/"/>
    <ds:schemaRef ds:uri="b102b241-72f7-4003-935a-7680366bbbe6"/>
    <ds:schemaRef ds:uri="http://www.w3.org/XML/1998/namespace"/>
    <ds:schemaRef ds:uri="http://purl.org/dc/dcmitype/"/>
  </ds:schemaRefs>
</ds:datastoreItem>
</file>

<file path=customXml/itemProps3.xml><?xml version="1.0" encoding="utf-8"?>
<ds:datastoreItem xmlns:ds="http://schemas.openxmlformats.org/officeDocument/2006/customXml" ds:itemID="{FEDCA856-2D1B-4179-91A2-336547A14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560c3-7bc1-48dd-91e2-494dbe57eca6"/>
    <ds:schemaRef ds:uri="b102b241-72f7-4003-935a-7680366bb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A5BFC5-6DFA-4DFC-BA15-5FF19FBD1B06}">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19F465E3-5640-4848-AB77-DA56FF1B8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0</TotalTime>
  <Pages>13</Pages>
  <Words>2544</Words>
  <Characters>14503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Drinker Biddle &amp; Reath, LLP</Company>
  <LinksUpToDate>false</LinksUpToDate>
  <CharactersWithSpaces>17013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 Vergis</dc:creator>
  <cp:lastModifiedBy>Myers, Alexis F.</cp:lastModifiedBy>
  <cp:revision>2</cp:revision>
  <cp:lastPrinted>2019-09-04T22:00:00Z</cp:lastPrinted>
  <dcterms:created xsi:type="dcterms:W3CDTF">2020-02-07T15:27:00Z</dcterms:created>
  <dcterms:modified xsi:type="dcterms:W3CDTF">2020-02-07T15:27:00Z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f86a8b57-0f01-4dd9-8716-68e1c367a1a0</vt:lpwstr>
  </property>
  <property fmtid="{D5CDD505-2E9C-101B-9397-08002B2CF9AE}" pid="3" name="bjSaver">
    <vt:lpwstr>khLX3pgo3oe8+7JQx+yljUaX/dqIclps</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uid="9920fcc9-9f43-4d43-9e3e-b98a219cfd55" value="" /&gt;&lt;/sisl&gt;</vt:lpwstr>
  </property>
  <property fmtid="{D5CDD505-2E9C-101B-9397-08002B2CF9AE}" pid="6" name="bjDocumentSecurityLabel">
    <vt:lpwstr>Not Classified</vt:lpwstr>
  </property>
  <property fmtid="{D5CDD505-2E9C-101B-9397-08002B2CF9AE}" pid="7" name="ContentTypeId">
    <vt:lpwstr>0x010100999DB4468F507642A87E57A4C3E356AC</vt:lpwstr>
  </property>
  <property fmtid="{D5CDD505-2E9C-101B-9397-08002B2CF9AE}" pid="8" name="_NewReviewCycle">
    <vt:lpwstr/>
  </property>
</Properties>
</file>